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383B5" w14:textId="77777777" w:rsidR="00197652" w:rsidRPr="00C74C88" w:rsidRDefault="00197652" w:rsidP="00025FD4">
      <w:pPr>
        <w:pStyle w:val="berschrift1"/>
        <w:spacing w:line="360" w:lineRule="auto"/>
        <w:rPr>
          <w:rFonts w:ascii="Arial" w:hAnsi="Arial" w:cs="Arial"/>
          <w:b/>
          <w:bCs/>
          <w:color w:val="auto"/>
        </w:rPr>
      </w:pPr>
      <w:bookmarkStart w:id="0" w:name="_Hlk163082166"/>
      <w:r w:rsidRPr="00C74C88">
        <w:rPr>
          <w:rFonts w:ascii="Arial" w:hAnsi="Arial" w:cs="Arial"/>
          <w:b/>
          <w:bCs/>
          <w:color w:val="auto"/>
        </w:rPr>
        <w:t xml:space="preserve">Eine </w:t>
      </w:r>
      <w:proofErr w:type="spellStart"/>
      <w:r w:rsidRPr="00C74C88">
        <w:rPr>
          <w:rFonts w:ascii="Arial" w:hAnsi="Arial" w:cs="Arial"/>
          <w:b/>
          <w:bCs/>
          <w:color w:val="auto"/>
        </w:rPr>
        <w:t>Kurze</w:t>
      </w:r>
      <w:proofErr w:type="spellEnd"/>
      <w:r w:rsidRPr="00C74C88">
        <w:rPr>
          <w:rFonts w:ascii="Arial" w:hAnsi="Arial" w:cs="Arial"/>
          <w:b/>
          <w:bCs/>
          <w:color w:val="auto"/>
        </w:rPr>
        <w:t xml:space="preserve"> Geschichte der OER</w:t>
      </w:r>
    </w:p>
    <w:p w14:paraId="0AD07A0B" w14:textId="77777777" w:rsidR="00197652" w:rsidRPr="00C74C88" w:rsidRDefault="00197652" w:rsidP="00025FD4">
      <w:pPr>
        <w:shd w:val="clear" w:color="auto" w:fill="FFFFFF"/>
        <w:spacing w:line="360" w:lineRule="auto"/>
        <w:textAlignment w:val="center"/>
        <w:rPr>
          <w:rFonts w:ascii="Arial" w:hAnsi="Arial" w:cs="Arial"/>
        </w:rPr>
      </w:pPr>
      <w:r w:rsidRPr="00C74C88">
        <w:rPr>
          <w:rFonts w:ascii="Arial" w:hAnsi="Arial" w:cs="Arial"/>
        </w:rPr>
        <w:t>Die Geschichte von OER oder auch Open Content beginnt um die Jahrtausendwende. </w:t>
      </w:r>
    </w:p>
    <w:p w14:paraId="7EF3CB20" w14:textId="4E1AD85A" w:rsidR="00197652" w:rsidRPr="00C74C88" w:rsidRDefault="00197652" w:rsidP="00025FD4">
      <w:pPr>
        <w:pStyle w:val="berschrift3"/>
        <w:spacing w:line="360" w:lineRule="auto"/>
        <w:rPr>
          <w:rFonts w:ascii="Arial" w:hAnsi="Arial" w:cs="Arial"/>
          <w:b/>
          <w:color w:val="auto"/>
        </w:rPr>
      </w:pPr>
      <w:bookmarkStart w:id="1" w:name="_Hlk163082201"/>
      <w:bookmarkEnd w:id="0"/>
      <w:r w:rsidRPr="00C74C88">
        <w:rPr>
          <w:rFonts w:ascii="Arial" w:hAnsi="Arial" w:cs="Arial"/>
          <w:b/>
          <w:color w:val="auto"/>
        </w:rPr>
        <w:t>David Wiley prägt den Begriff „Open Content“</w:t>
      </w:r>
      <w:r w:rsidR="00CF6DB3" w:rsidRPr="00C74C88">
        <w:rPr>
          <w:rFonts w:ascii="Arial" w:hAnsi="Arial" w:cs="Arial"/>
          <w:b/>
          <w:color w:val="auto"/>
        </w:rPr>
        <w:t xml:space="preserve"> – Weltweit, 1998</w:t>
      </w:r>
    </w:p>
    <w:p w14:paraId="69C48189" w14:textId="2D2538DE"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OER haben in kurzer Zeit einen langen Weg beschritten. Erst vor ca. 20 Jahren, im Jahr </w:t>
      </w:r>
      <w:r w:rsidRPr="00C74C88">
        <w:rPr>
          <w:rStyle w:val="Fett"/>
          <w:rFonts w:ascii="Arial" w:hAnsi="Arial" w:cs="Arial"/>
          <w:sz w:val="22"/>
          <w:szCs w:val="22"/>
          <w:bdr w:val="none" w:sz="0" w:space="0" w:color="auto" w:frame="1"/>
        </w:rPr>
        <w:t>1998</w:t>
      </w:r>
      <w:r w:rsidRPr="00C74C88">
        <w:rPr>
          <w:rFonts w:ascii="Arial" w:hAnsi="Arial" w:cs="Arial"/>
          <w:sz w:val="22"/>
          <w:szCs w:val="22"/>
        </w:rPr>
        <w:t> wurde von David Wiley angelehnt an „Open Source“ der Begriff „Open Content“ geprägt. Open Content bezog sich zwar damals schon auf den Bildungssektor, wurde dann jedoch von der Internetcommunity zu einer Art Überbegriff für offene Materialien weiterverwendet.</w:t>
      </w:r>
    </w:p>
    <w:bookmarkEnd w:id="1"/>
    <w:p w14:paraId="32AA48CD" w14:textId="5F9793C4" w:rsidR="00197652" w:rsidRPr="00C74C88" w:rsidRDefault="00197652" w:rsidP="00025FD4">
      <w:pPr>
        <w:pStyle w:val="berschrift2"/>
        <w:shd w:val="clear" w:color="auto" w:fill="FFFFFF"/>
        <w:spacing w:before="0" w:line="360" w:lineRule="auto"/>
        <w:textAlignment w:val="center"/>
        <w:rPr>
          <w:rFonts w:ascii="Arial" w:hAnsi="Arial" w:cs="Arial"/>
          <w:color w:val="auto"/>
          <w:sz w:val="22"/>
          <w:szCs w:val="22"/>
        </w:rPr>
      </w:pPr>
    </w:p>
    <w:p w14:paraId="49B7A6C1" w14:textId="4F19C3F7" w:rsidR="00197652" w:rsidRPr="00C74C88" w:rsidRDefault="00197652" w:rsidP="00025FD4">
      <w:pPr>
        <w:pStyle w:val="berschrift2"/>
        <w:spacing w:line="360" w:lineRule="auto"/>
        <w:rPr>
          <w:rFonts w:ascii="Arial" w:hAnsi="Arial" w:cs="Arial"/>
          <w:b/>
          <w:bCs/>
          <w:color w:val="auto"/>
        </w:rPr>
      </w:pPr>
      <w:r w:rsidRPr="00C74C88">
        <w:rPr>
          <w:rFonts w:ascii="Arial" w:hAnsi="Arial" w:cs="Arial"/>
          <w:b/>
          <w:bCs/>
          <w:color w:val="auto"/>
        </w:rPr>
        <w:t xml:space="preserve">Uni Tübingen startet die </w:t>
      </w:r>
      <w:proofErr w:type="spellStart"/>
      <w:r w:rsidRPr="00C74C88">
        <w:rPr>
          <w:rFonts w:ascii="Arial" w:hAnsi="Arial" w:cs="Arial"/>
          <w:b/>
          <w:bCs/>
          <w:color w:val="auto"/>
        </w:rPr>
        <w:t>timms</w:t>
      </w:r>
      <w:proofErr w:type="spellEnd"/>
      <w:r w:rsidRPr="00C74C88">
        <w:rPr>
          <w:rFonts w:ascii="Arial" w:hAnsi="Arial" w:cs="Arial"/>
          <w:b/>
          <w:bCs/>
          <w:color w:val="auto"/>
        </w:rPr>
        <w:t>-Initiative (Tübinger Internet Multimedia Server)</w:t>
      </w:r>
      <w:r w:rsidR="00CF6DB3" w:rsidRPr="00C74C88">
        <w:rPr>
          <w:rFonts w:ascii="Arial" w:hAnsi="Arial" w:cs="Arial"/>
          <w:b/>
          <w:bCs/>
          <w:color w:val="auto"/>
        </w:rPr>
        <w:t xml:space="preserve"> – Deutschland, 1999</w:t>
      </w:r>
    </w:p>
    <w:p w14:paraId="2585227E"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 xml:space="preserve">Selbst wenn oftmals das </w:t>
      </w:r>
      <w:proofErr w:type="spellStart"/>
      <w:r w:rsidRPr="00C74C88">
        <w:rPr>
          <w:rFonts w:ascii="Arial" w:hAnsi="Arial" w:cs="Arial"/>
          <w:sz w:val="22"/>
          <w:szCs w:val="22"/>
        </w:rPr>
        <w:t>OpenCourseWare</w:t>
      </w:r>
      <w:proofErr w:type="spellEnd"/>
      <w:r w:rsidRPr="00C74C88">
        <w:rPr>
          <w:rFonts w:ascii="Arial" w:hAnsi="Arial" w:cs="Arial"/>
          <w:sz w:val="22"/>
          <w:szCs w:val="22"/>
        </w:rPr>
        <w:t xml:space="preserve">-Projekt des Massachusetts Institute </w:t>
      </w:r>
      <w:proofErr w:type="spellStart"/>
      <w:r w:rsidRPr="00C74C88">
        <w:rPr>
          <w:rFonts w:ascii="Arial" w:hAnsi="Arial" w:cs="Arial"/>
          <w:sz w:val="22"/>
          <w:szCs w:val="22"/>
        </w:rPr>
        <w:t>of</w:t>
      </w:r>
      <w:proofErr w:type="spellEnd"/>
      <w:r w:rsidRPr="00C74C88">
        <w:rPr>
          <w:rFonts w:ascii="Arial" w:hAnsi="Arial" w:cs="Arial"/>
          <w:sz w:val="22"/>
          <w:szCs w:val="22"/>
        </w:rPr>
        <w:t xml:space="preserve"> Technology (MIT) im Jahr 2002 als Startpunkt der OER-Bewegung angeführt wird, liegen die Wurzeln von der ersten wirklichen Open Content-Bewegung in Deutschland. Bereits im Jahr </w:t>
      </w:r>
      <w:r w:rsidRPr="00C74C88">
        <w:rPr>
          <w:rStyle w:val="Fett"/>
          <w:rFonts w:ascii="Arial" w:hAnsi="Arial" w:cs="Arial"/>
          <w:sz w:val="22"/>
          <w:szCs w:val="22"/>
          <w:bdr w:val="none" w:sz="0" w:space="0" w:color="auto" w:frame="1"/>
        </w:rPr>
        <w:t>1999</w:t>
      </w:r>
      <w:r w:rsidRPr="00C74C88">
        <w:rPr>
          <w:rFonts w:ascii="Arial" w:hAnsi="Arial" w:cs="Arial"/>
          <w:sz w:val="22"/>
          <w:szCs w:val="22"/>
        </w:rPr>
        <w:t xml:space="preserve"> startete die Universität Tübingen durch ihre </w:t>
      </w:r>
      <w:proofErr w:type="spellStart"/>
      <w:r w:rsidRPr="00C74C88">
        <w:rPr>
          <w:rFonts w:ascii="Arial" w:hAnsi="Arial" w:cs="Arial"/>
          <w:sz w:val="22"/>
          <w:szCs w:val="22"/>
        </w:rPr>
        <w:t>timms</w:t>
      </w:r>
      <w:proofErr w:type="spellEnd"/>
      <w:r w:rsidRPr="00C74C88">
        <w:rPr>
          <w:rFonts w:ascii="Arial" w:hAnsi="Arial" w:cs="Arial"/>
          <w:sz w:val="22"/>
          <w:szCs w:val="22"/>
        </w:rPr>
        <w:t>-Initiative (Tübinger Internet Multimedia Server) ein für damalige Zeiten bahnbrechendes Projekt. Der Multimedia Server wurde extra für die Bereitstellung von Unterrichtsmaterialien und Vorlesungsaufzeichnungen im Internet geschaffen.</w:t>
      </w:r>
    </w:p>
    <w:p w14:paraId="27A619CF"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43749A3E" w14:textId="76EADD71" w:rsidR="00197652" w:rsidRPr="00C74C88" w:rsidRDefault="00197652" w:rsidP="00025FD4">
      <w:pPr>
        <w:pStyle w:val="berschrift2"/>
        <w:spacing w:line="360" w:lineRule="auto"/>
        <w:rPr>
          <w:rFonts w:ascii="Arial" w:hAnsi="Arial" w:cs="Arial"/>
          <w:b/>
          <w:bCs/>
          <w:color w:val="auto"/>
        </w:rPr>
      </w:pPr>
      <w:bookmarkStart w:id="2" w:name="_Hlk163082208"/>
      <w:r w:rsidRPr="00C74C88">
        <w:rPr>
          <w:rFonts w:ascii="Arial" w:hAnsi="Arial" w:cs="Arial"/>
          <w:b/>
          <w:bCs/>
          <w:color w:val="auto"/>
        </w:rPr>
        <w:t>Gründung der Creative-Commons-Initiative</w:t>
      </w:r>
      <w:r w:rsidR="00CF6DB3" w:rsidRPr="00C74C88">
        <w:rPr>
          <w:rFonts w:ascii="Arial" w:hAnsi="Arial" w:cs="Arial"/>
          <w:b/>
          <w:bCs/>
          <w:color w:val="auto"/>
        </w:rPr>
        <w:t xml:space="preserve"> – Weltweit, 2001</w:t>
      </w:r>
    </w:p>
    <w:p w14:paraId="22EE1F28" w14:textId="77777777" w:rsidR="005D5308"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Style w:val="Fett"/>
          <w:rFonts w:ascii="Arial" w:hAnsi="Arial" w:cs="Arial"/>
          <w:sz w:val="22"/>
          <w:szCs w:val="22"/>
          <w:bdr w:val="none" w:sz="0" w:space="0" w:color="auto" w:frame="1"/>
        </w:rPr>
        <w:t>2001</w:t>
      </w:r>
      <w:r w:rsidRPr="00C74C88">
        <w:rPr>
          <w:rFonts w:ascii="Arial" w:hAnsi="Arial" w:cs="Arial"/>
          <w:sz w:val="22"/>
          <w:szCs w:val="22"/>
        </w:rPr>
        <w:t> gründete Larry Lessing die Creative-Commons-Initiative und legte so einen Grundstein für die Nutzung von offenen Lizenzen.</w:t>
      </w:r>
      <w:bookmarkEnd w:id="2"/>
    </w:p>
    <w:p w14:paraId="145645CB" w14:textId="77777777" w:rsidR="005D5308" w:rsidRPr="00C74C88" w:rsidRDefault="005D5308"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23D3BBCA" w14:textId="242E03D8" w:rsidR="00197652" w:rsidRPr="00C74C88" w:rsidRDefault="00F10363" w:rsidP="00025FD4">
      <w:pPr>
        <w:pStyle w:val="berschrift2"/>
        <w:spacing w:line="360" w:lineRule="auto"/>
        <w:rPr>
          <w:rFonts w:ascii="Arial" w:hAnsi="Arial" w:cs="Arial"/>
          <w:b/>
          <w:bCs/>
          <w:color w:val="auto"/>
        </w:rPr>
      </w:pPr>
      <w:r w:rsidRPr="00C74C88">
        <w:rPr>
          <w:rFonts w:ascii="Arial" w:hAnsi="Arial" w:cs="Arial"/>
          <w:b/>
          <w:bCs/>
          <w:color w:val="auto"/>
        </w:rPr>
        <w:t xml:space="preserve">H3 </w:t>
      </w:r>
      <w:r w:rsidR="00197652" w:rsidRPr="00C74C88">
        <w:rPr>
          <w:rFonts w:ascii="Arial" w:hAnsi="Arial" w:cs="Arial"/>
          <w:b/>
          <w:bCs/>
          <w:color w:val="auto"/>
        </w:rPr>
        <w:t>Start der Wikipedia</w:t>
      </w:r>
      <w:r w:rsidR="00CF6DB3" w:rsidRPr="00C74C88">
        <w:rPr>
          <w:rFonts w:ascii="Arial" w:hAnsi="Arial" w:cs="Arial"/>
          <w:b/>
          <w:bCs/>
          <w:color w:val="auto"/>
        </w:rPr>
        <w:t xml:space="preserve"> – Sonstiges, 15. Januar 2001</w:t>
      </w:r>
    </w:p>
    <w:p w14:paraId="5954CAE9" w14:textId="77777777" w:rsidR="005D5308" w:rsidRPr="00C74C88" w:rsidRDefault="005D5308"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5211D2A7" w14:textId="515E847F" w:rsidR="00197652" w:rsidRPr="00C74C88" w:rsidRDefault="00197652" w:rsidP="00025FD4">
      <w:pPr>
        <w:pStyle w:val="berschrift2"/>
        <w:spacing w:line="360" w:lineRule="auto"/>
        <w:rPr>
          <w:rFonts w:ascii="Arial" w:hAnsi="Arial" w:cs="Arial"/>
          <w:b/>
          <w:bCs/>
          <w:color w:val="auto"/>
        </w:rPr>
      </w:pPr>
      <w:bookmarkStart w:id="3" w:name="_Hlk163082350"/>
      <w:r w:rsidRPr="00C74C88">
        <w:rPr>
          <w:rFonts w:ascii="Arial" w:hAnsi="Arial" w:cs="Arial"/>
          <w:b/>
          <w:bCs/>
          <w:color w:val="auto"/>
        </w:rPr>
        <w:t xml:space="preserve">Gründung der MIT </w:t>
      </w:r>
      <w:proofErr w:type="spellStart"/>
      <w:r w:rsidRPr="00C74C88">
        <w:rPr>
          <w:rFonts w:ascii="Arial" w:hAnsi="Arial" w:cs="Arial"/>
          <w:b/>
          <w:bCs/>
          <w:color w:val="auto"/>
        </w:rPr>
        <w:t>OpenCourseWare</w:t>
      </w:r>
      <w:proofErr w:type="spellEnd"/>
      <w:r w:rsidR="00CF6DB3" w:rsidRPr="00C74C88">
        <w:rPr>
          <w:rFonts w:ascii="Arial" w:hAnsi="Arial" w:cs="Arial"/>
          <w:b/>
          <w:bCs/>
          <w:color w:val="auto"/>
        </w:rPr>
        <w:t xml:space="preserve"> – Weltweit, 2002</w:t>
      </w:r>
    </w:p>
    <w:p w14:paraId="10CB38F9"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Im Jahr </w:t>
      </w:r>
      <w:r w:rsidRPr="00C74C88">
        <w:rPr>
          <w:rStyle w:val="Fett"/>
          <w:rFonts w:ascii="Arial" w:hAnsi="Arial" w:cs="Arial"/>
          <w:sz w:val="22"/>
          <w:szCs w:val="22"/>
          <w:bdr w:val="none" w:sz="0" w:space="0" w:color="auto" w:frame="1"/>
        </w:rPr>
        <w:t>2002</w:t>
      </w:r>
      <w:r w:rsidRPr="00C74C88">
        <w:rPr>
          <w:rFonts w:ascii="Arial" w:hAnsi="Arial" w:cs="Arial"/>
          <w:sz w:val="22"/>
          <w:szCs w:val="22"/>
        </w:rPr>
        <w:t xml:space="preserve"> startete das Massachusetts Institute </w:t>
      </w:r>
      <w:proofErr w:type="spellStart"/>
      <w:r w:rsidRPr="00C74C88">
        <w:rPr>
          <w:rFonts w:ascii="Arial" w:hAnsi="Arial" w:cs="Arial"/>
          <w:sz w:val="22"/>
          <w:szCs w:val="22"/>
        </w:rPr>
        <w:t>of</w:t>
      </w:r>
      <w:proofErr w:type="spellEnd"/>
      <w:r w:rsidRPr="00C74C88">
        <w:rPr>
          <w:rFonts w:ascii="Arial" w:hAnsi="Arial" w:cs="Arial"/>
          <w:sz w:val="22"/>
          <w:szCs w:val="22"/>
        </w:rPr>
        <w:t xml:space="preserve"> Technology (MIT) eine Initiative mit dem Namen </w:t>
      </w:r>
      <w:proofErr w:type="spellStart"/>
      <w:r w:rsidRPr="00C74C88">
        <w:rPr>
          <w:rFonts w:ascii="Arial" w:hAnsi="Arial" w:cs="Arial"/>
          <w:sz w:val="22"/>
          <w:szCs w:val="22"/>
        </w:rPr>
        <w:t>OpenCourseWare</w:t>
      </w:r>
      <w:proofErr w:type="spellEnd"/>
      <w:r w:rsidRPr="00C74C88">
        <w:rPr>
          <w:rFonts w:ascii="Arial" w:hAnsi="Arial" w:cs="Arial"/>
          <w:sz w:val="22"/>
          <w:szCs w:val="22"/>
        </w:rPr>
        <w:t xml:space="preserve"> – eine Internetplattform, über die viele Kursmaterialien des MIT frei zur Verfügung gestellt werden sollten. Interessanterweise ist die Initiative aus einer Arbeitsgruppe entstanden, die unter Leitung des MIT Vize-Kanzlers Robert Brown Stellung dazu beziehen wollte, wie sich eine Universität zum gerade neu aufkommenden „</w:t>
      </w:r>
      <w:proofErr w:type="spellStart"/>
      <w:r w:rsidRPr="00C74C88">
        <w:rPr>
          <w:rFonts w:ascii="Arial" w:hAnsi="Arial" w:cs="Arial"/>
          <w:sz w:val="22"/>
          <w:szCs w:val="22"/>
        </w:rPr>
        <w:t>Distance</w:t>
      </w:r>
      <w:proofErr w:type="spellEnd"/>
      <w:r w:rsidRPr="00C74C88">
        <w:rPr>
          <w:rFonts w:ascii="Arial" w:hAnsi="Arial" w:cs="Arial"/>
          <w:sz w:val="22"/>
          <w:szCs w:val="22"/>
        </w:rPr>
        <w:t xml:space="preserve"> Learning und E- Learning“ positionieren sollte. Seit dem Start von </w:t>
      </w:r>
      <w:proofErr w:type="spellStart"/>
      <w:r w:rsidRPr="00C74C88">
        <w:rPr>
          <w:rFonts w:ascii="Arial" w:hAnsi="Arial" w:cs="Arial"/>
          <w:sz w:val="22"/>
          <w:szCs w:val="22"/>
        </w:rPr>
        <w:t>OpenCourseWare</w:t>
      </w:r>
      <w:proofErr w:type="spellEnd"/>
      <w:r w:rsidRPr="00C74C88">
        <w:rPr>
          <w:rFonts w:ascii="Arial" w:hAnsi="Arial" w:cs="Arial"/>
          <w:sz w:val="22"/>
          <w:szCs w:val="22"/>
        </w:rPr>
        <w:t xml:space="preserve"> veröffentlichte das MIT Kursmaterialien von 2.340 Kursen frei zugänglich unter dem Lizenzmodell CC BY-NC-SA. Und das bereits im Oktober 2002, drei Jahre nachdem Google </w:t>
      </w:r>
      <w:r w:rsidRPr="00C74C88">
        <w:rPr>
          <w:rFonts w:ascii="Arial" w:hAnsi="Arial" w:cs="Arial"/>
          <w:sz w:val="22"/>
          <w:szCs w:val="22"/>
        </w:rPr>
        <w:lastRenderedPageBreak/>
        <w:t xml:space="preserve">gestartet wurde, ein Jahr, </w:t>
      </w:r>
      <w:proofErr w:type="spellStart"/>
      <w:r w:rsidRPr="00C74C88">
        <w:rPr>
          <w:rFonts w:ascii="Arial" w:hAnsi="Arial" w:cs="Arial"/>
          <w:sz w:val="22"/>
          <w:szCs w:val="22"/>
        </w:rPr>
        <w:t>nach dem</w:t>
      </w:r>
      <w:proofErr w:type="spellEnd"/>
      <w:r w:rsidRPr="00C74C88">
        <w:rPr>
          <w:rFonts w:ascii="Arial" w:hAnsi="Arial" w:cs="Arial"/>
          <w:sz w:val="22"/>
          <w:szCs w:val="22"/>
        </w:rPr>
        <w:t xml:space="preserve"> die Wikipedia an den Start ging und drei Jahre bevor YouTube entwickelt wurde.</w:t>
      </w:r>
    </w:p>
    <w:bookmarkEnd w:id="3"/>
    <w:p w14:paraId="5F5555F0" w14:textId="6E37B634" w:rsidR="00197652" w:rsidRPr="00C74C88" w:rsidRDefault="00197652" w:rsidP="00025FD4">
      <w:pPr>
        <w:pStyle w:val="berschrift2"/>
        <w:shd w:val="clear" w:color="auto" w:fill="FFFFFF"/>
        <w:spacing w:before="0" w:line="360" w:lineRule="auto"/>
        <w:textAlignment w:val="center"/>
        <w:rPr>
          <w:rFonts w:ascii="Arial" w:hAnsi="Arial" w:cs="Arial"/>
          <w:color w:val="auto"/>
          <w:sz w:val="22"/>
          <w:szCs w:val="22"/>
        </w:rPr>
      </w:pPr>
    </w:p>
    <w:p w14:paraId="67CEBBD7" w14:textId="3D7FB9BB" w:rsidR="00197652" w:rsidRPr="00C74C88" w:rsidRDefault="00197652" w:rsidP="00025FD4">
      <w:pPr>
        <w:pStyle w:val="berschrift2"/>
        <w:spacing w:line="360" w:lineRule="auto"/>
        <w:rPr>
          <w:rFonts w:ascii="Arial" w:hAnsi="Arial" w:cs="Arial"/>
          <w:b/>
          <w:bCs/>
          <w:color w:val="auto"/>
          <w:lang w:val="en-US"/>
        </w:rPr>
      </w:pPr>
      <w:r w:rsidRPr="00C74C88">
        <w:rPr>
          <w:rFonts w:ascii="Arial" w:hAnsi="Arial" w:cs="Arial"/>
          <w:b/>
          <w:bCs/>
          <w:color w:val="auto"/>
          <w:lang w:val="en-US"/>
        </w:rPr>
        <w:t>Open Education Consortium</w:t>
      </w:r>
      <w:r w:rsidR="00CF6DB3" w:rsidRPr="00C74C88">
        <w:rPr>
          <w:rFonts w:ascii="Arial" w:hAnsi="Arial" w:cs="Arial"/>
          <w:b/>
          <w:bCs/>
          <w:color w:val="auto"/>
          <w:lang w:val="en-US"/>
        </w:rPr>
        <w:t xml:space="preserve"> – </w:t>
      </w:r>
      <w:proofErr w:type="spellStart"/>
      <w:r w:rsidR="00CF6DB3" w:rsidRPr="00C74C88">
        <w:rPr>
          <w:rFonts w:ascii="Arial" w:hAnsi="Arial" w:cs="Arial"/>
          <w:b/>
          <w:bCs/>
          <w:color w:val="auto"/>
          <w:lang w:val="en-US"/>
        </w:rPr>
        <w:t>Weltweit</w:t>
      </w:r>
      <w:proofErr w:type="spellEnd"/>
      <w:r w:rsidR="00CF6DB3" w:rsidRPr="00C74C88">
        <w:rPr>
          <w:rFonts w:ascii="Arial" w:hAnsi="Arial" w:cs="Arial"/>
          <w:b/>
          <w:bCs/>
          <w:color w:val="auto"/>
          <w:lang w:val="en-US"/>
        </w:rPr>
        <w:t>, 2002</w:t>
      </w:r>
    </w:p>
    <w:p w14:paraId="01091747"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Seit 2002 ist viel passiert und über 200 internationale Hochschulen haben sich mit dem MIT zum </w:t>
      </w:r>
      <w:hyperlink r:id="rId8" w:tgtFrame="_blank" w:history="1">
        <w:r w:rsidRPr="00C74C88">
          <w:rPr>
            <w:rStyle w:val="Hyperlink"/>
            <w:rFonts w:ascii="Arial" w:hAnsi="Arial" w:cs="Arial"/>
            <w:color w:val="002060"/>
            <w:sz w:val="22"/>
            <w:szCs w:val="22"/>
            <w:bdr w:val="none" w:sz="0" w:space="0" w:color="auto" w:frame="1"/>
          </w:rPr>
          <w:t xml:space="preserve">Open Education </w:t>
        </w:r>
        <w:proofErr w:type="spellStart"/>
        <w:r w:rsidRPr="00C74C88">
          <w:rPr>
            <w:rStyle w:val="Hyperlink"/>
            <w:rFonts w:ascii="Arial" w:hAnsi="Arial" w:cs="Arial"/>
            <w:color w:val="002060"/>
            <w:sz w:val="22"/>
            <w:szCs w:val="22"/>
            <w:bdr w:val="none" w:sz="0" w:space="0" w:color="auto" w:frame="1"/>
          </w:rPr>
          <w:t>Consortium</w:t>
        </w:r>
        <w:proofErr w:type="spellEnd"/>
      </w:hyperlink>
      <w:r w:rsidRPr="00C74C88">
        <w:rPr>
          <w:rFonts w:ascii="Arial" w:hAnsi="Arial" w:cs="Arial"/>
          <w:sz w:val="22"/>
          <w:szCs w:val="22"/>
        </w:rPr>
        <w:t> </w:t>
      </w:r>
      <w:proofErr w:type="gramStart"/>
      <w:r w:rsidRPr="00C74C88">
        <w:rPr>
          <w:rFonts w:ascii="Arial" w:hAnsi="Arial" w:cs="Arial"/>
          <w:sz w:val="22"/>
          <w:szCs w:val="22"/>
        </w:rPr>
        <w:t>zusammengeschlossen</w:t>
      </w:r>
      <w:proofErr w:type="gramEnd"/>
      <w:r w:rsidRPr="00C74C88">
        <w:rPr>
          <w:rFonts w:ascii="Arial" w:hAnsi="Arial" w:cs="Arial"/>
          <w:sz w:val="22"/>
          <w:szCs w:val="22"/>
        </w:rPr>
        <w:t xml:space="preserve"> um die Öffnung von Bildung zu fördern.</w:t>
      </w:r>
    </w:p>
    <w:p w14:paraId="54CEAF0C" w14:textId="6A55DD2D" w:rsidR="00197652" w:rsidRPr="00C74C88" w:rsidRDefault="00197652" w:rsidP="00025FD4">
      <w:pPr>
        <w:pStyle w:val="berschrift2"/>
        <w:shd w:val="clear" w:color="auto" w:fill="FFFFFF"/>
        <w:spacing w:before="0" w:line="360" w:lineRule="auto"/>
        <w:textAlignment w:val="center"/>
        <w:rPr>
          <w:rFonts w:ascii="Arial" w:hAnsi="Arial" w:cs="Arial"/>
          <w:color w:val="auto"/>
          <w:sz w:val="22"/>
          <w:szCs w:val="22"/>
        </w:rPr>
      </w:pPr>
    </w:p>
    <w:p w14:paraId="181E384E" w14:textId="6805143F" w:rsidR="00197652" w:rsidRPr="00C74C88" w:rsidRDefault="00197652" w:rsidP="00025FD4">
      <w:pPr>
        <w:pStyle w:val="berschrift2"/>
        <w:spacing w:line="360" w:lineRule="auto"/>
        <w:rPr>
          <w:rFonts w:ascii="Arial" w:hAnsi="Arial" w:cs="Arial"/>
          <w:b/>
          <w:bCs/>
          <w:color w:val="auto"/>
        </w:rPr>
      </w:pPr>
      <w:r w:rsidRPr="00C74C88">
        <w:rPr>
          <w:rFonts w:ascii="Arial" w:hAnsi="Arial" w:cs="Arial"/>
          <w:b/>
          <w:bCs/>
          <w:color w:val="auto"/>
        </w:rPr>
        <w:t>Der Begriff OER wird geprägt</w:t>
      </w:r>
      <w:r w:rsidR="00CF6DB3" w:rsidRPr="00C74C88">
        <w:rPr>
          <w:rFonts w:ascii="Arial" w:hAnsi="Arial" w:cs="Arial"/>
          <w:b/>
          <w:bCs/>
          <w:color w:val="auto"/>
        </w:rPr>
        <w:t xml:space="preserve"> – Weltweit, 2002</w:t>
      </w:r>
    </w:p>
    <w:p w14:paraId="5A62B837" w14:textId="77777777" w:rsidR="00197652" w:rsidRPr="00C74C88" w:rsidRDefault="00197652" w:rsidP="00025FD4">
      <w:pPr>
        <w:pStyle w:val="StandardWeb"/>
        <w:shd w:val="clear" w:color="auto" w:fill="FFFFFF"/>
        <w:spacing w:before="0" w:beforeAutospacing="0" w:after="300" w:afterAutospacing="0" w:line="360" w:lineRule="auto"/>
        <w:textAlignment w:val="center"/>
        <w:rPr>
          <w:rFonts w:ascii="Arial" w:hAnsi="Arial" w:cs="Arial"/>
          <w:sz w:val="22"/>
          <w:szCs w:val="22"/>
        </w:rPr>
      </w:pPr>
      <w:r w:rsidRPr="00C74C88">
        <w:rPr>
          <w:rFonts w:ascii="Arial" w:hAnsi="Arial" w:cs="Arial"/>
          <w:sz w:val="22"/>
          <w:szCs w:val="22"/>
        </w:rPr>
        <w:t>Im selben Jahr (2002) wurde schließlich während einer Konferenz der UNESCO in Paris der Begriff „Open Educational Resources“ geprägt. Ein bedeutender Tag in der Geschichte der OER-Bewegung.</w:t>
      </w:r>
    </w:p>
    <w:p w14:paraId="34FEB86F" w14:textId="4610A334" w:rsidR="00197652" w:rsidRPr="00C74C88" w:rsidRDefault="00C74C88" w:rsidP="00025FD4">
      <w:pPr>
        <w:pStyle w:val="berschrift2"/>
        <w:spacing w:line="360" w:lineRule="auto"/>
        <w:rPr>
          <w:rFonts w:ascii="Arial" w:hAnsi="Arial" w:cs="Arial"/>
          <w:b/>
          <w:color w:val="auto"/>
        </w:rPr>
      </w:pPr>
      <w:r w:rsidRPr="00C74C88">
        <w:rPr>
          <w:rFonts w:ascii="Arial" w:hAnsi="Arial" w:cs="Arial"/>
          <w:b/>
          <w:color w:val="auto"/>
        </w:rPr>
        <w:t xml:space="preserve">Start </w:t>
      </w:r>
      <w:r w:rsidR="00197652" w:rsidRPr="00C74C88">
        <w:rPr>
          <w:rFonts w:ascii="Arial" w:hAnsi="Arial" w:cs="Arial"/>
          <w:b/>
          <w:color w:val="auto"/>
        </w:rPr>
        <w:t>des ZUM-Wiki in Deutschland</w:t>
      </w:r>
      <w:r w:rsidR="00CF6DB3" w:rsidRPr="00C74C88">
        <w:rPr>
          <w:rFonts w:ascii="Arial" w:hAnsi="Arial" w:cs="Arial"/>
          <w:b/>
          <w:color w:val="auto"/>
        </w:rPr>
        <w:t xml:space="preserve"> – Deutschland, 2004</w:t>
      </w:r>
    </w:p>
    <w:p w14:paraId="7CE08004" w14:textId="3E82B480" w:rsidR="00CB2C75"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Ende </w:t>
      </w:r>
      <w:r w:rsidRPr="00C74C88">
        <w:rPr>
          <w:rStyle w:val="Fett"/>
          <w:rFonts w:ascii="Arial" w:hAnsi="Arial" w:cs="Arial"/>
          <w:sz w:val="22"/>
          <w:szCs w:val="22"/>
          <w:bdr w:val="none" w:sz="0" w:space="0" w:color="auto" w:frame="1"/>
        </w:rPr>
        <w:t>2004</w:t>
      </w:r>
      <w:r w:rsidRPr="00C74C88">
        <w:rPr>
          <w:rFonts w:ascii="Arial" w:hAnsi="Arial" w:cs="Arial"/>
          <w:sz w:val="22"/>
          <w:szCs w:val="22"/>
        </w:rPr>
        <w:t> entstand in Deutschland das </w:t>
      </w:r>
      <w:hyperlink r:id="rId9" w:tgtFrame="_blank" w:history="1">
        <w:r w:rsidRPr="00C74C88">
          <w:rPr>
            <w:rStyle w:val="Hyperlink"/>
            <w:rFonts w:ascii="Arial" w:hAnsi="Arial" w:cs="Arial"/>
            <w:color w:val="002060"/>
            <w:sz w:val="22"/>
            <w:szCs w:val="22"/>
            <w:bdr w:val="none" w:sz="0" w:space="0" w:color="auto" w:frame="1"/>
          </w:rPr>
          <w:t>ZUM-Wiki</w:t>
        </w:r>
      </w:hyperlink>
      <w:r w:rsidRPr="00C74C88">
        <w:rPr>
          <w:rFonts w:ascii="Arial" w:hAnsi="Arial" w:cs="Arial"/>
          <w:sz w:val="22"/>
          <w:szCs w:val="22"/>
        </w:rPr>
        <w:t> (</w:t>
      </w:r>
      <w:r w:rsidRPr="00C74C88">
        <w:rPr>
          <w:rStyle w:val="Fett"/>
          <w:rFonts w:ascii="Arial" w:hAnsi="Arial" w:cs="Arial"/>
          <w:sz w:val="22"/>
          <w:szCs w:val="22"/>
          <w:bdr w:val="none" w:sz="0" w:space="0" w:color="auto" w:frame="1"/>
        </w:rPr>
        <w:t>Zentrale für Unterrichtsmedien im Internet e.V.) </w:t>
      </w:r>
      <w:r w:rsidRPr="00C74C88">
        <w:rPr>
          <w:rFonts w:ascii="Arial" w:hAnsi="Arial" w:cs="Arial"/>
          <w:sz w:val="22"/>
          <w:szCs w:val="22"/>
        </w:rPr>
        <w:t>als offene Plattform für innovative Unterrichtsideen. Das ZUM-Wiki ist zu einer wichtigen Anlaufstelle für Lehrerinnen und Lehrer geworden und stellt ein Leuchtturmprojekt für OER in Deutschland dar.</w:t>
      </w:r>
    </w:p>
    <w:p w14:paraId="15CC3EA7" w14:textId="77777777" w:rsidR="00CB2C75" w:rsidRPr="00C74C88" w:rsidRDefault="00CB2C75"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79A00BCA" w14:textId="0BF14E08" w:rsidR="005D5308" w:rsidRPr="00C74C88" w:rsidRDefault="00F10363" w:rsidP="00025FD4">
      <w:pPr>
        <w:pStyle w:val="berschrift2"/>
        <w:spacing w:line="360" w:lineRule="auto"/>
        <w:rPr>
          <w:rFonts w:ascii="Arial" w:hAnsi="Arial" w:cs="Arial"/>
          <w:b/>
          <w:color w:val="auto"/>
        </w:rPr>
      </w:pPr>
      <w:r w:rsidRPr="00C74C88">
        <w:rPr>
          <w:rFonts w:ascii="Arial" w:hAnsi="Arial" w:cs="Arial"/>
          <w:b/>
          <w:color w:val="auto"/>
        </w:rPr>
        <w:t xml:space="preserve">H3 </w:t>
      </w:r>
      <w:r w:rsidR="00197652" w:rsidRPr="00C74C88">
        <w:rPr>
          <w:rFonts w:ascii="Arial" w:hAnsi="Arial" w:cs="Arial"/>
          <w:b/>
          <w:color w:val="auto"/>
        </w:rPr>
        <w:t>Start von YouTube</w:t>
      </w:r>
      <w:r w:rsidR="00CF6DB3" w:rsidRPr="00C74C88">
        <w:rPr>
          <w:rFonts w:ascii="Arial" w:hAnsi="Arial" w:cs="Arial"/>
          <w:b/>
          <w:color w:val="auto"/>
        </w:rPr>
        <w:t xml:space="preserve"> – Sonstiges, 14. Februar 2005</w:t>
      </w:r>
    </w:p>
    <w:p w14:paraId="28E4699C" w14:textId="77777777" w:rsidR="005D5308" w:rsidRPr="00C74C88" w:rsidRDefault="005D5308" w:rsidP="00025FD4">
      <w:pPr>
        <w:spacing w:line="360" w:lineRule="auto"/>
        <w:rPr>
          <w:rFonts w:ascii="Arial" w:hAnsi="Arial" w:cs="Arial"/>
        </w:rPr>
      </w:pPr>
    </w:p>
    <w:p w14:paraId="610E593C" w14:textId="25E6A282" w:rsidR="00197652" w:rsidRPr="00C74C88" w:rsidRDefault="00197652" w:rsidP="00025FD4">
      <w:pPr>
        <w:pStyle w:val="berschrift2"/>
        <w:spacing w:line="360" w:lineRule="auto"/>
        <w:rPr>
          <w:rFonts w:ascii="Arial" w:hAnsi="Arial" w:cs="Arial"/>
          <w:b/>
          <w:color w:val="auto"/>
          <w:lang w:val="en-US"/>
        </w:rPr>
      </w:pPr>
      <w:r w:rsidRPr="00C74C88">
        <w:rPr>
          <w:rFonts w:ascii="Arial" w:hAnsi="Arial" w:cs="Arial"/>
          <w:b/>
          <w:color w:val="auto"/>
          <w:lang w:val="en-US"/>
        </w:rPr>
        <w:t>Cape Town Open Education Declaration</w:t>
      </w:r>
      <w:r w:rsidR="00CF6DB3" w:rsidRPr="00C74C88">
        <w:rPr>
          <w:rFonts w:ascii="Arial" w:hAnsi="Arial" w:cs="Arial"/>
          <w:b/>
          <w:color w:val="auto"/>
          <w:lang w:val="en-US"/>
        </w:rPr>
        <w:t xml:space="preserve"> – </w:t>
      </w:r>
      <w:proofErr w:type="spellStart"/>
      <w:r w:rsidR="00CF6DB3" w:rsidRPr="00C74C88">
        <w:rPr>
          <w:rFonts w:ascii="Arial" w:hAnsi="Arial" w:cs="Arial"/>
          <w:b/>
          <w:color w:val="auto"/>
          <w:lang w:val="en-US"/>
        </w:rPr>
        <w:t>Weltweit</w:t>
      </w:r>
      <w:proofErr w:type="spellEnd"/>
      <w:r w:rsidR="00CF6DB3" w:rsidRPr="00C74C88">
        <w:rPr>
          <w:rFonts w:ascii="Arial" w:hAnsi="Arial" w:cs="Arial"/>
          <w:b/>
          <w:color w:val="auto"/>
          <w:lang w:val="en-US"/>
        </w:rPr>
        <w:t>, 2008</w:t>
      </w:r>
    </w:p>
    <w:p w14:paraId="7E822BE2"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Ein weiterer Meilenstein in der Entwicklung von Open Educational Resources wurde am 22. Januar </w:t>
      </w:r>
      <w:r w:rsidRPr="00C74C88">
        <w:rPr>
          <w:rStyle w:val="Fett"/>
          <w:rFonts w:ascii="Arial" w:hAnsi="Arial" w:cs="Arial"/>
          <w:sz w:val="22"/>
          <w:szCs w:val="22"/>
          <w:bdr w:val="none" w:sz="0" w:space="0" w:color="auto" w:frame="1"/>
        </w:rPr>
        <w:t>2008</w:t>
      </w:r>
      <w:r w:rsidRPr="00C74C88">
        <w:rPr>
          <w:rFonts w:ascii="Arial" w:hAnsi="Arial" w:cs="Arial"/>
          <w:sz w:val="22"/>
          <w:szCs w:val="22"/>
        </w:rPr>
        <w:t> in Kapstadt gelegt. Bei einer Konferenz zu offenen Bildungsressourcen wurde die </w:t>
      </w:r>
      <w:hyperlink r:id="rId10" w:tgtFrame="_blank" w:history="1">
        <w:r w:rsidRPr="00C74C88">
          <w:rPr>
            <w:rStyle w:val="Hyperlink"/>
            <w:rFonts w:ascii="Arial" w:hAnsi="Arial" w:cs="Arial"/>
            <w:color w:val="002060"/>
            <w:sz w:val="22"/>
            <w:szCs w:val="22"/>
            <w:bdr w:val="none" w:sz="0" w:space="0" w:color="auto" w:frame="1"/>
          </w:rPr>
          <w:t>Cape Town Open Education Declaration</w:t>
        </w:r>
      </w:hyperlink>
      <w:r w:rsidRPr="00C74C88">
        <w:rPr>
          <w:rFonts w:ascii="Arial" w:hAnsi="Arial" w:cs="Arial"/>
          <w:sz w:val="22"/>
          <w:szCs w:val="22"/>
        </w:rPr>
        <w:t>, eine internationale Stellungnahme zu OER und der Zukunft von offenen Bildungsmaterialien, verabschiedet. Die Cape Town Declaration wurde inzwischen (Juli 2023) weltweit von 3252 Personen aus mehr als 367 Organisationen </w:t>
      </w:r>
      <w:hyperlink r:id="rId11" w:tgtFrame="_blank" w:history="1">
        <w:r w:rsidRPr="00C74C88">
          <w:rPr>
            <w:rStyle w:val="Hyperlink"/>
            <w:rFonts w:ascii="Arial" w:hAnsi="Arial" w:cs="Arial"/>
            <w:color w:val="002060"/>
            <w:sz w:val="22"/>
            <w:szCs w:val="22"/>
            <w:bdr w:val="none" w:sz="0" w:space="0" w:color="auto" w:frame="1"/>
          </w:rPr>
          <w:t>unterzeichnet</w:t>
        </w:r>
      </w:hyperlink>
      <w:r w:rsidRPr="00C74C88">
        <w:rPr>
          <w:rFonts w:ascii="Arial" w:hAnsi="Arial" w:cs="Arial"/>
          <w:sz w:val="22"/>
          <w:szCs w:val="22"/>
        </w:rPr>
        <w:t>.</w:t>
      </w:r>
    </w:p>
    <w:p w14:paraId="3015D487"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72DACCF2" w14:textId="1BF5251A"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Paris Declaration</w:t>
      </w:r>
      <w:r w:rsidR="00CF6DB3" w:rsidRPr="00C74C88">
        <w:rPr>
          <w:rFonts w:ascii="Arial" w:hAnsi="Arial" w:cs="Arial"/>
          <w:b/>
          <w:color w:val="auto"/>
        </w:rPr>
        <w:t xml:space="preserve"> – Weltweit, 2012</w:t>
      </w:r>
    </w:p>
    <w:p w14:paraId="4EF550C1"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Im Juni </w:t>
      </w:r>
      <w:r w:rsidRPr="00C74C88">
        <w:rPr>
          <w:rStyle w:val="Fett"/>
          <w:rFonts w:ascii="Arial" w:hAnsi="Arial" w:cs="Arial"/>
          <w:sz w:val="22"/>
          <w:szCs w:val="22"/>
          <w:bdr w:val="none" w:sz="0" w:space="0" w:color="auto" w:frame="1"/>
        </w:rPr>
        <w:t>2012</w:t>
      </w:r>
      <w:r w:rsidRPr="00C74C88">
        <w:rPr>
          <w:rFonts w:ascii="Arial" w:hAnsi="Arial" w:cs="Arial"/>
          <w:sz w:val="22"/>
          <w:szCs w:val="22"/>
        </w:rPr>
        <w:t xml:space="preserve"> traf sich die UNESCO und das Commonwealth </w:t>
      </w:r>
      <w:proofErr w:type="spellStart"/>
      <w:r w:rsidRPr="00C74C88">
        <w:rPr>
          <w:rFonts w:ascii="Arial" w:hAnsi="Arial" w:cs="Arial"/>
          <w:sz w:val="22"/>
          <w:szCs w:val="22"/>
        </w:rPr>
        <w:t>of</w:t>
      </w:r>
      <w:proofErr w:type="spellEnd"/>
      <w:r w:rsidRPr="00C74C88">
        <w:rPr>
          <w:rFonts w:ascii="Arial" w:hAnsi="Arial" w:cs="Arial"/>
          <w:sz w:val="22"/>
          <w:szCs w:val="22"/>
        </w:rPr>
        <w:t xml:space="preserve"> Learning in der UNESCO-Weltzentrale in Paris, um bei einem OER-Kongress Stellung zu offenen Bildungsmaterialien zu beziehen. Aus diesem Treffen entstand die sog. „</w:t>
      </w:r>
      <w:hyperlink r:id="rId12" w:tgtFrame="_blank" w:history="1">
        <w:r w:rsidRPr="00C74C88">
          <w:rPr>
            <w:rStyle w:val="Hyperlink"/>
            <w:rFonts w:ascii="Arial" w:hAnsi="Arial" w:cs="Arial"/>
            <w:color w:val="002060"/>
            <w:sz w:val="22"/>
            <w:szCs w:val="22"/>
            <w:bdr w:val="none" w:sz="0" w:space="0" w:color="auto" w:frame="1"/>
          </w:rPr>
          <w:t>Paris Declaration</w:t>
        </w:r>
      </w:hyperlink>
      <w:r w:rsidRPr="00C74C88">
        <w:rPr>
          <w:rFonts w:ascii="Arial" w:hAnsi="Arial" w:cs="Arial"/>
          <w:sz w:val="22"/>
          <w:szCs w:val="22"/>
        </w:rPr>
        <w:t>“. In dieser Erklärung werden Regierungen dazu aufgefordert, die Erstellung und Nutzung von OER zu fördern und sie finanziell zu unterstützen. Öffentlich geförderte Bildungsmaterialien sollten laut Paris Declaration auch frei und offen nutzbar sein.</w:t>
      </w:r>
    </w:p>
    <w:p w14:paraId="7A781E95" w14:textId="13706D7D"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lastRenderedPageBreak/>
        <w:t xml:space="preserve">Projekte der </w:t>
      </w:r>
      <w:proofErr w:type="spellStart"/>
      <w:r w:rsidRPr="00C74C88">
        <w:rPr>
          <w:rFonts w:ascii="Arial" w:hAnsi="Arial" w:cs="Arial"/>
          <w:b/>
          <w:color w:val="auto"/>
        </w:rPr>
        <w:t>OERinfo</w:t>
      </w:r>
      <w:proofErr w:type="spellEnd"/>
      <w:r w:rsidRPr="00C74C88">
        <w:rPr>
          <w:rFonts w:ascii="Arial" w:hAnsi="Arial" w:cs="Arial"/>
          <w:b/>
          <w:color w:val="auto"/>
        </w:rPr>
        <w:t xml:space="preserve"> Förderrichtlinie</w:t>
      </w:r>
      <w:r w:rsidR="00CF6DB3" w:rsidRPr="00C74C88">
        <w:rPr>
          <w:rFonts w:ascii="Arial" w:hAnsi="Arial" w:cs="Arial"/>
          <w:b/>
          <w:color w:val="auto"/>
        </w:rPr>
        <w:t xml:space="preserve"> – Deutschland, 2016</w:t>
      </w:r>
    </w:p>
    <w:p w14:paraId="6D3A2666"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Das Jahr</w:t>
      </w:r>
      <w:r w:rsidRPr="00C74C88">
        <w:rPr>
          <w:rStyle w:val="Fett"/>
          <w:rFonts w:ascii="Arial" w:hAnsi="Arial" w:cs="Arial"/>
          <w:sz w:val="22"/>
          <w:szCs w:val="22"/>
          <w:bdr w:val="none" w:sz="0" w:space="0" w:color="auto" w:frame="1"/>
        </w:rPr>
        <w:t> 2016</w:t>
      </w:r>
      <w:r w:rsidRPr="00C74C88">
        <w:rPr>
          <w:rFonts w:ascii="Arial" w:hAnsi="Arial" w:cs="Arial"/>
          <w:sz w:val="22"/>
          <w:szCs w:val="22"/>
        </w:rPr>
        <w:t xml:space="preserve"> markierte einen Quantensprung der OER-Bewegung in Deutschland. Durch das vom </w:t>
      </w:r>
      <w:proofErr w:type="spellStart"/>
      <w:r w:rsidRPr="00C74C88">
        <w:rPr>
          <w:rFonts w:ascii="Arial" w:hAnsi="Arial" w:cs="Arial"/>
          <w:sz w:val="22"/>
          <w:szCs w:val="22"/>
        </w:rPr>
        <w:t>Bundesminsiterium</w:t>
      </w:r>
      <w:proofErr w:type="spellEnd"/>
      <w:r w:rsidRPr="00C74C88">
        <w:rPr>
          <w:rFonts w:ascii="Arial" w:hAnsi="Arial" w:cs="Arial"/>
          <w:sz w:val="22"/>
          <w:szCs w:val="22"/>
        </w:rPr>
        <w:t xml:space="preserve"> für Bildung und Forschung (BMBF) unterstützte Programm „Open Educational Resources - </w:t>
      </w:r>
      <w:proofErr w:type="spellStart"/>
      <w:r w:rsidRPr="00C74C88">
        <w:rPr>
          <w:rFonts w:ascii="Arial" w:hAnsi="Arial" w:cs="Arial"/>
          <w:sz w:val="22"/>
          <w:szCs w:val="22"/>
        </w:rPr>
        <w:t>OERinfo</w:t>
      </w:r>
      <w:proofErr w:type="spellEnd"/>
      <w:r w:rsidRPr="00C74C88">
        <w:rPr>
          <w:rFonts w:ascii="Arial" w:hAnsi="Arial" w:cs="Arial"/>
          <w:sz w:val="22"/>
          <w:szCs w:val="22"/>
        </w:rPr>
        <w:t>“ wurden </w:t>
      </w:r>
      <w:hyperlink r:id="rId13" w:tgtFrame="_blank" w:history="1">
        <w:r w:rsidRPr="00C74C88">
          <w:rPr>
            <w:rStyle w:val="Hyperlink"/>
            <w:rFonts w:ascii="Arial" w:hAnsi="Arial" w:cs="Arial"/>
            <w:color w:val="002060"/>
            <w:sz w:val="22"/>
            <w:szCs w:val="22"/>
            <w:bdr w:val="none" w:sz="0" w:space="0" w:color="auto" w:frame="1"/>
          </w:rPr>
          <w:t>deutschlandweit 24 Projekte</w:t>
        </w:r>
      </w:hyperlink>
      <w:hyperlink r:id="rId14" w:tgtFrame="_blank" w:history="1">
        <w:r w:rsidRPr="00C74C88">
          <w:rPr>
            <w:rStyle w:val="Hyperlink"/>
            <w:rFonts w:ascii="Arial" w:hAnsi="Arial" w:cs="Arial"/>
            <w:color w:val="002060"/>
            <w:sz w:val="22"/>
            <w:szCs w:val="22"/>
            <w:bdr w:val="none" w:sz="0" w:space="0" w:color="auto" w:frame="1"/>
          </w:rPr>
          <w:t> gefördert</w:t>
        </w:r>
      </w:hyperlink>
      <w:r w:rsidRPr="00C74C88">
        <w:rPr>
          <w:rFonts w:ascii="Arial" w:hAnsi="Arial" w:cs="Arial"/>
          <w:sz w:val="22"/>
          <w:szCs w:val="22"/>
        </w:rPr>
        <w:t>, die es sich zum Ziel gesetzt hatten, Akteure aus den Bereichen Schule, Hochschule, Weiterbildung und Berufsbildung zum Thema OER zu informieren, sensibilisieren und qualifizieren. </w:t>
      </w:r>
    </w:p>
    <w:p w14:paraId="31263822"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p>
    <w:p w14:paraId="2EE0F3A5" w14:textId="269D220D"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 xml:space="preserve">10. Jahrestag der </w:t>
      </w:r>
      <w:proofErr w:type="spellStart"/>
      <w:r w:rsidRPr="00C74C88">
        <w:rPr>
          <w:rFonts w:ascii="Arial" w:hAnsi="Arial" w:cs="Arial"/>
          <w:b/>
          <w:color w:val="auto"/>
        </w:rPr>
        <w:t>Capetown</w:t>
      </w:r>
      <w:proofErr w:type="spellEnd"/>
      <w:r w:rsidRPr="00C74C88">
        <w:rPr>
          <w:rFonts w:ascii="Arial" w:hAnsi="Arial" w:cs="Arial"/>
          <w:b/>
          <w:color w:val="auto"/>
        </w:rPr>
        <w:t xml:space="preserve"> Declaration</w:t>
      </w:r>
      <w:r w:rsidR="00CF6DB3" w:rsidRPr="00C74C88">
        <w:rPr>
          <w:rFonts w:ascii="Arial" w:hAnsi="Arial" w:cs="Arial"/>
          <w:b/>
          <w:color w:val="auto"/>
        </w:rPr>
        <w:t xml:space="preserve"> – Weltweit, 2017</w:t>
      </w:r>
    </w:p>
    <w:p w14:paraId="06EFBB2A"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Zum 10. Jahrestag der Unterzeichnung der Cape Town Open Education Declaration traf sich </w:t>
      </w:r>
      <w:r w:rsidRPr="00C74C88">
        <w:rPr>
          <w:rStyle w:val="Fett"/>
          <w:rFonts w:ascii="Arial" w:hAnsi="Arial" w:cs="Arial"/>
          <w:sz w:val="22"/>
          <w:szCs w:val="22"/>
          <w:bdr w:val="none" w:sz="0" w:space="0" w:color="auto" w:frame="1"/>
        </w:rPr>
        <w:t>2017</w:t>
      </w:r>
      <w:r w:rsidRPr="00C74C88">
        <w:rPr>
          <w:rFonts w:ascii="Arial" w:hAnsi="Arial" w:cs="Arial"/>
          <w:sz w:val="22"/>
          <w:szCs w:val="22"/>
        </w:rPr>
        <w:t xml:space="preserve"> eine Gruppe von Open Education-Aktivisten in Kapstadt, um auf die letzten zehn Jahre zurückzublicken und sich auf „10 Richtungen“ zu verständigen, die einzuschlagen werden sollten, um Open Education </w:t>
      </w:r>
      <w:proofErr w:type="gramStart"/>
      <w:r w:rsidRPr="00C74C88">
        <w:rPr>
          <w:rFonts w:ascii="Arial" w:hAnsi="Arial" w:cs="Arial"/>
          <w:sz w:val="22"/>
          <w:szCs w:val="22"/>
        </w:rPr>
        <w:t>voran zu bringen</w:t>
      </w:r>
      <w:proofErr w:type="gramEnd"/>
      <w:r w:rsidRPr="00C74C88">
        <w:rPr>
          <w:rFonts w:ascii="Arial" w:hAnsi="Arial" w:cs="Arial"/>
          <w:sz w:val="22"/>
          <w:szCs w:val="22"/>
        </w:rPr>
        <w:t>. Diese Richtungen wurden wie folgt definiert:</w:t>
      </w:r>
    </w:p>
    <w:p w14:paraId="35EBF2E8"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Offenheit kommunizieren</w:t>
      </w:r>
    </w:p>
    <w:p w14:paraId="37D26E0C"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Stärkung der nächsten Generation</w:t>
      </w:r>
    </w:p>
    <w:p w14:paraId="1ED48BF1"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Verbindungen mit anderen #Open-Bewegungen</w:t>
      </w:r>
    </w:p>
    <w:p w14:paraId="5B095E43"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Open Education für Entwicklung</w:t>
      </w:r>
    </w:p>
    <w:p w14:paraId="117215A5"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 xml:space="preserve">Open </w:t>
      </w:r>
      <w:proofErr w:type="spellStart"/>
      <w:r w:rsidRPr="00C74C88">
        <w:rPr>
          <w:rFonts w:ascii="Arial" w:hAnsi="Arial" w:cs="Arial"/>
        </w:rPr>
        <w:t>Pedagogy</w:t>
      </w:r>
      <w:proofErr w:type="spellEnd"/>
    </w:p>
    <w:p w14:paraId="60B52498"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 xml:space="preserve">Über die eigene Institution </w:t>
      </w:r>
      <w:proofErr w:type="gramStart"/>
      <w:r w:rsidRPr="00C74C88">
        <w:rPr>
          <w:rFonts w:ascii="Arial" w:hAnsi="Arial" w:cs="Arial"/>
        </w:rPr>
        <w:t>hinaus denken</w:t>
      </w:r>
      <w:proofErr w:type="gramEnd"/>
    </w:p>
    <w:p w14:paraId="2049CA44"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Daten und Analytics</w:t>
      </w:r>
    </w:p>
    <w:p w14:paraId="49E14D86"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Über das Schul- und Lehrbuch hinaus</w:t>
      </w:r>
    </w:p>
    <w:p w14:paraId="6367D7B5"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Offenheit für öffentlich finanzierte Materialien</w:t>
      </w:r>
    </w:p>
    <w:p w14:paraId="21CB2647" w14:textId="77777777" w:rsidR="00197652" w:rsidRPr="00C74C88" w:rsidRDefault="00197652" w:rsidP="00025FD4">
      <w:pPr>
        <w:numPr>
          <w:ilvl w:val="0"/>
          <w:numId w:val="2"/>
        </w:numPr>
        <w:shd w:val="clear" w:color="auto" w:fill="FFFFFF"/>
        <w:spacing w:after="0" w:line="360" w:lineRule="auto"/>
        <w:ind w:left="960" w:right="240"/>
        <w:textAlignment w:val="center"/>
        <w:rPr>
          <w:rFonts w:ascii="Arial" w:hAnsi="Arial" w:cs="Arial"/>
        </w:rPr>
      </w:pPr>
      <w:r w:rsidRPr="00C74C88">
        <w:rPr>
          <w:rFonts w:ascii="Arial" w:hAnsi="Arial" w:cs="Arial"/>
        </w:rPr>
        <w:t>Urheberrechtsreform für die Bildung</w:t>
      </w:r>
    </w:p>
    <w:p w14:paraId="5FD5F4CE" w14:textId="77777777" w:rsidR="00197652" w:rsidRPr="00C74C88" w:rsidRDefault="00197652" w:rsidP="00025FD4">
      <w:pPr>
        <w:shd w:val="clear" w:color="auto" w:fill="FFFFFF"/>
        <w:spacing w:after="0" w:line="360" w:lineRule="auto"/>
        <w:ind w:right="240"/>
        <w:textAlignment w:val="center"/>
        <w:rPr>
          <w:rFonts w:ascii="Arial" w:hAnsi="Arial" w:cs="Arial"/>
        </w:rPr>
      </w:pPr>
    </w:p>
    <w:p w14:paraId="4ACD8E6A" w14:textId="75300AC3"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UNESCO-Empfehlung zu Open Educational Resources (OER)</w:t>
      </w:r>
      <w:r w:rsidR="00CF6DB3" w:rsidRPr="00C74C88">
        <w:rPr>
          <w:rFonts w:ascii="Arial" w:hAnsi="Arial" w:cs="Arial"/>
          <w:b/>
          <w:color w:val="auto"/>
        </w:rPr>
        <w:t xml:space="preserve"> – Weltweit, November 2019</w:t>
      </w:r>
    </w:p>
    <w:p w14:paraId="4ADD526C" w14:textId="77777777" w:rsidR="00197652" w:rsidRPr="00C74C88" w:rsidRDefault="00197652" w:rsidP="00025FD4">
      <w:pPr>
        <w:pStyle w:val="StandardWeb"/>
        <w:shd w:val="clear" w:color="auto" w:fill="FFFFFF"/>
        <w:spacing w:before="0" w:beforeAutospacing="0" w:after="0" w:afterAutospacing="0" w:line="360" w:lineRule="auto"/>
        <w:textAlignment w:val="center"/>
        <w:rPr>
          <w:rFonts w:ascii="Arial" w:hAnsi="Arial" w:cs="Arial"/>
          <w:sz w:val="22"/>
          <w:szCs w:val="22"/>
        </w:rPr>
      </w:pPr>
      <w:r w:rsidRPr="00C74C88">
        <w:rPr>
          <w:rFonts w:ascii="Arial" w:hAnsi="Arial" w:cs="Arial"/>
          <w:sz w:val="22"/>
          <w:szCs w:val="22"/>
        </w:rPr>
        <w:t>Im November 2019 verabschiedete die UNESCO-Generalkonferenz eine zwischenstaatliche </w:t>
      </w:r>
      <w:hyperlink r:id="rId15" w:tgtFrame="_blank" w:history="1">
        <w:r w:rsidRPr="00C74C88">
          <w:rPr>
            <w:rStyle w:val="Hyperlink"/>
            <w:rFonts w:ascii="Arial" w:hAnsi="Arial" w:cs="Arial"/>
            <w:color w:val="002060"/>
            <w:sz w:val="22"/>
            <w:szCs w:val="22"/>
            <w:bdr w:val="none" w:sz="0" w:space="0" w:color="auto" w:frame="1"/>
          </w:rPr>
          <w:t>Empfehlung zu OER</w:t>
        </w:r>
      </w:hyperlink>
      <w:r w:rsidRPr="00C74C88">
        <w:rPr>
          <w:rFonts w:ascii="Arial" w:hAnsi="Arial" w:cs="Arial"/>
          <w:sz w:val="22"/>
          <w:szCs w:val="22"/>
        </w:rPr>
        <w:t>. Die Empfehlung betont den wichtigen Beitrag, den OER zum Erreichen der </w:t>
      </w:r>
      <w:hyperlink r:id="rId16" w:tgtFrame="_blank" w:history="1">
        <w:r w:rsidRPr="00C74C88">
          <w:rPr>
            <w:rStyle w:val="Hyperlink"/>
            <w:rFonts w:ascii="Arial" w:hAnsi="Arial" w:cs="Arial"/>
            <w:color w:val="002060"/>
            <w:sz w:val="22"/>
            <w:szCs w:val="22"/>
            <w:bdr w:val="none" w:sz="0" w:space="0" w:color="auto" w:frame="1"/>
          </w:rPr>
          <w:t>Ziele der Agenda Bildung 2030</w:t>
        </w:r>
      </w:hyperlink>
      <w:r w:rsidRPr="00C74C88">
        <w:rPr>
          <w:rFonts w:ascii="Arial" w:hAnsi="Arial" w:cs="Arial"/>
          <w:sz w:val="22"/>
          <w:szCs w:val="22"/>
        </w:rPr>
        <w:t> – chancengerechte und hochwertige Bildung und lebenslanges Lernen – leisten können.</w:t>
      </w:r>
    </w:p>
    <w:p w14:paraId="27AFD1E0" w14:textId="77777777" w:rsidR="00197652" w:rsidRPr="00C74C88" w:rsidRDefault="00197652" w:rsidP="00025FD4">
      <w:pPr>
        <w:pStyle w:val="StandardWeb"/>
        <w:shd w:val="clear" w:color="auto" w:fill="FFFFFF"/>
        <w:spacing w:before="0" w:beforeAutospacing="0" w:after="300" w:afterAutospacing="0" w:line="360" w:lineRule="auto"/>
        <w:textAlignment w:val="center"/>
        <w:rPr>
          <w:rFonts w:ascii="Arial" w:hAnsi="Arial" w:cs="Arial"/>
          <w:sz w:val="22"/>
          <w:szCs w:val="22"/>
        </w:rPr>
      </w:pPr>
      <w:r w:rsidRPr="00C74C88">
        <w:rPr>
          <w:rFonts w:ascii="Arial" w:hAnsi="Arial" w:cs="Arial"/>
          <w:sz w:val="22"/>
          <w:szCs w:val="22"/>
        </w:rPr>
        <w:t>Die Zielsetzungen und Handlungsfelder der Empfehlung zu OER sind folgende:</w:t>
      </w:r>
    </w:p>
    <w:p w14:paraId="1F1353A5" w14:textId="77777777" w:rsidR="00197652" w:rsidRPr="00C74C88" w:rsidRDefault="00197652" w:rsidP="00025FD4">
      <w:pPr>
        <w:numPr>
          <w:ilvl w:val="0"/>
          <w:numId w:val="3"/>
        </w:numPr>
        <w:shd w:val="clear" w:color="auto" w:fill="FFFFFF"/>
        <w:spacing w:after="0" w:line="360" w:lineRule="auto"/>
        <w:ind w:left="960" w:right="240"/>
        <w:textAlignment w:val="center"/>
        <w:rPr>
          <w:rFonts w:ascii="Arial" w:hAnsi="Arial" w:cs="Arial"/>
        </w:rPr>
      </w:pPr>
      <w:r w:rsidRPr="00C74C88">
        <w:rPr>
          <w:rFonts w:ascii="Arial" w:hAnsi="Arial" w:cs="Arial"/>
        </w:rPr>
        <w:t>Kapazitätsaufbau (Ausbau der Kompetenz aller zentralen Bildungsakteure);</w:t>
      </w:r>
    </w:p>
    <w:p w14:paraId="437CAF8B" w14:textId="77777777" w:rsidR="00197652" w:rsidRPr="00C74C88" w:rsidRDefault="00197652" w:rsidP="00025FD4">
      <w:pPr>
        <w:numPr>
          <w:ilvl w:val="0"/>
          <w:numId w:val="3"/>
        </w:numPr>
        <w:shd w:val="clear" w:color="auto" w:fill="FFFFFF"/>
        <w:spacing w:after="0" w:line="360" w:lineRule="auto"/>
        <w:ind w:left="960" w:right="240"/>
        <w:textAlignment w:val="center"/>
        <w:rPr>
          <w:rFonts w:ascii="Arial" w:hAnsi="Arial" w:cs="Arial"/>
        </w:rPr>
      </w:pPr>
      <w:r w:rsidRPr="00C74C88">
        <w:rPr>
          <w:rFonts w:ascii="Arial" w:hAnsi="Arial" w:cs="Arial"/>
        </w:rPr>
        <w:t>Entwicklung förderlicher politischer Rahmenbedingungen;</w:t>
      </w:r>
    </w:p>
    <w:p w14:paraId="21672FBB" w14:textId="77777777" w:rsidR="00197652" w:rsidRPr="00C74C88" w:rsidRDefault="00197652" w:rsidP="00025FD4">
      <w:pPr>
        <w:numPr>
          <w:ilvl w:val="0"/>
          <w:numId w:val="3"/>
        </w:numPr>
        <w:shd w:val="clear" w:color="auto" w:fill="FFFFFF"/>
        <w:spacing w:after="0" w:line="360" w:lineRule="auto"/>
        <w:ind w:left="960" w:right="240"/>
        <w:textAlignment w:val="center"/>
        <w:rPr>
          <w:rFonts w:ascii="Arial" w:hAnsi="Arial" w:cs="Arial"/>
        </w:rPr>
      </w:pPr>
      <w:r w:rsidRPr="00C74C88">
        <w:rPr>
          <w:rFonts w:ascii="Arial" w:hAnsi="Arial" w:cs="Arial"/>
        </w:rPr>
        <w:t>Effektiver, inklusiver und chancengerechter Zugang zu hochwertigen OER;</w:t>
      </w:r>
    </w:p>
    <w:p w14:paraId="0E9ED04F" w14:textId="77777777" w:rsidR="00197652" w:rsidRPr="00C74C88" w:rsidRDefault="00197652" w:rsidP="00025FD4">
      <w:pPr>
        <w:numPr>
          <w:ilvl w:val="0"/>
          <w:numId w:val="3"/>
        </w:numPr>
        <w:shd w:val="clear" w:color="auto" w:fill="FFFFFF"/>
        <w:spacing w:after="0" w:line="360" w:lineRule="auto"/>
        <w:ind w:left="960" w:right="240"/>
        <w:textAlignment w:val="center"/>
        <w:rPr>
          <w:rFonts w:ascii="Arial" w:hAnsi="Arial" w:cs="Arial"/>
        </w:rPr>
      </w:pPr>
      <w:r w:rsidRPr="00C74C88">
        <w:rPr>
          <w:rFonts w:ascii="Arial" w:hAnsi="Arial" w:cs="Arial"/>
        </w:rPr>
        <w:t>Förderung der Entwicklung von zukunftsfähigen Modellen für OER;</w:t>
      </w:r>
    </w:p>
    <w:p w14:paraId="7DAA2317" w14:textId="77777777" w:rsidR="00197652" w:rsidRPr="00C74C88" w:rsidRDefault="00197652" w:rsidP="00025FD4">
      <w:pPr>
        <w:numPr>
          <w:ilvl w:val="0"/>
          <w:numId w:val="3"/>
        </w:numPr>
        <w:shd w:val="clear" w:color="auto" w:fill="FFFFFF"/>
        <w:spacing w:after="0" w:line="360" w:lineRule="auto"/>
        <w:ind w:left="960" w:right="240"/>
        <w:textAlignment w:val="center"/>
        <w:rPr>
          <w:rFonts w:ascii="Arial" w:hAnsi="Arial" w:cs="Arial"/>
        </w:rPr>
      </w:pPr>
      <w:r w:rsidRPr="00C74C88">
        <w:rPr>
          <w:rFonts w:ascii="Arial" w:hAnsi="Arial" w:cs="Arial"/>
        </w:rPr>
        <w:lastRenderedPageBreak/>
        <w:t>Förderung und Ermöglichung internationaler Zusammenarbeit.</w:t>
      </w:r>
    </w:p>
    <w:p w14:paraId="176A5142" w14:textId="77777777" w:rsidR="00197652" w:rsidRPr="00C74C88" w:rsidRDefault="00197652" w:rsidP="00025FD4">
      <w:pPr>
        <w:spacing w:line="360" w:lineRule="auto"/>
        <w:rPr>
          <w:rFonts w:ascii="Arial" w:hAnsi="Arial" w:cs="Arial"/>
          <w:kern w:val="0"/>
        </w:rPr>
      </w:pPr>
    </w:p>
    <w:p w14:paraId="17965A9D" w14:textId="63EB2ADD" w:rsidR="00197652" w:rsidRPr="00C74C88" w:rsidRDefault="00F10363" w:rsidP="00025FD4">
      <w:pPr>
        <w:pStyle w:val="berschrift2"/>
        <w:spacing w:line="360" w:lineRule="auto"/>
        <w:rPr>
          <w:rFonts w:ascii="Arial" w:hAnsi="Arial" w:cs="Arial"/>
          <w:b/>
          <w:color w:val="auto"/>
        </w:rPr>
      </w:pPr>
      <w:r w:rsidRPr="00C74C88">
        <w:rPr>
          <w:rFonts w:ascii="Arial" w:hAnsi="Arial" w:cs="Arial"/>
          <w:b/>
          <w:color w:val="auto"/>
        </w:rPr>
        <w:t xml:space="preserve">H3 </w:t>
      </w:r>
      <w:r w:rsidR="00197652" w:rsidRPr="00C74C88">
        <w:rPr>
          <w:rFonts w:ascii="Arial" w:hAnsi="Arial" w:cs="Arial"/>
          <w:b/>
          <w:color w:val="auto"/>
        </w:rPr>
        <w:t>Weltweite Corona-Pandemie</w:t>
      </w:r>
      <w:r w:rsidR="00CF6DB3" w:rsidRPr="00C74C88">
        <w:rPr>
          <w:rFonts w:ascii="Arial" w:hAnsi="Arial" w:cs="Arial"/>
          <w:b/>
          <w:color w:val="auto"/>
        </w:rPr>
        <w:t xml:space="preserve"> – Sonstiges, 2020</w:t>
      </w:r>
    </w:p>
    <w:p w14:paraId="7E1EFA98" w14:textId="77777777" w:rsidR="00197652" w:rsidRPr="00C74C88" w:rsidRDefault="00197652" w:rsidP="00025FD4">
      <w:pPr>
        <w:pStyle w:val="StandardWeb"/>
        <w:spacing w:before="0" w:beforeAutospacing="0" w:after="300" w:afterAutospacing="0" w:line="360" w:lineRule="auto"/>
        <w:rPr>
          <w:rFonts w:ascii="Arial" w:hAnsi="Arial" w:cs="Arial"/>
          <w:sz w:val="22"/>
          <w:szCs w:val="22"/>
        </w:rPr>
      </w:pPr>
      <w:r w:rsidRPr="00C74C88">
        <w:rPr>
          <w:rFonts w:ascii="Arial" w:hAnsi="Arial" w:cs="Arial"/>
          <w:sz w:val="22"/>
          <w:szCs w:val="22"/>
        </w:rPr>
        <w:t xml:space="preserve">Weltweit entstehen an Hochschulen </w:t>
      </w:r>
      <w:proofErr w:type="spellStart"/>
      <w:r w:rsidRPr="00C74C88">
        <w:rPr>
          <w:rFonts w:ascii="Arial" w:hAnsi="Arial" w:cs="Arial"/>
          <w:sz w:val="22"/>
          <w:szCs w:val="22"/>
        </w:rPr>
        <w:t>augrund</w:t>
      </w:r>
      <w:proofErr w:type="spellEnd"/>
      <w:r w:rsidRPr="00C74C88">
        <w:rPr>
          <w:rFonts w:ascii="Arial" w:hAnsi="Arial" w:cs="Arial"/>
          <w:sz w:val="22"/>
          <w:szCs w:val="22"/>
        </w:rPr>
        <w:t xml:space="preserve"> der Pandemie sprunghaft mehr digitale Lehr-/Lernmaterialien. Die große Menge aber auch Qualität dieses Materials bietet </w:t>
      </w:r>
      <w:proofErr w:type="gramStart"/>
      <w:r w:rsidRPr="00C74C88">
        <w:rPr>
          <w:rFonts w:ascii="Arial" w:hAnsi="Arial" w:cs="Arial"/>
          <w:sz w:val="22"/>
          <w:szCs w:val="22"/>
        </w:rPr>
        <w:t>extrem viel</w:t>
      </w:r>
      <w:proofErr w:type="gramEnd"/>
      <w:r w:rsidRPr="00C74C88">
        <w:rPr>
          <w:rFonts w:ascii="Arial" w:hAnsi="Arial" w:cs="Arial"/>
          <w:sz w:val="22"/>
          <w:szCs w:val="22"/>
        </w:rPr>
        <w:t xml:space="preserve"> Potential, um das Ziel zu erreichen, Bildung für alle zugänglich zu machen, </w:t>
      </w:r>
      <w:proofErr w:type="spellStart"/>
      <w:r w:rsidRPr="00C74C88">
        <w:rPr>
          <w:rFonts w:ascii="Arial" w:hAnsi="Arial" w:cs="Arial"/>
          <w:sz w:val="22"/>
          <w:szCs w:val="22"/>
        </w:rPr>
        <w:t>Wenn</w:t>
      </w:r>
      <w:proofErr w:type="spellEnd"/>
      <w:r w:rsidRPr="00C74C88">
        <w:rPr>
          <w:rFonts w:ascii="Arial" w:hAnsi="Arial" w:cs="Arial"/>
          <w:sz w:val="22"/>
          <w:szCs w:val="22"/>
        </w:rPr>
        <w:t xml:space="preserve"> diese Materialien als OER veröffentlich werden würden. </w:t>
      </w:r>
    </w:p>
    <w:p w14:paraId="605FFFE7" w14:textId="19560642"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OERSI</w:t>
      </w:r>
      <w:r w:rsidR="00CF6DB3" w:rsidRPr="00C74C88">
        <w:rPr>
          <w:rFonts w:ascii="Arial" w:hAnsi="Arial" w:cs="Arial"/>
          <w:b/>
          <w:color w:val="auto"/>
        </w:rPr>
        <w:t xml:space="preserve"> – Deutschland, Januar 2020</w:t>
      </w:r>
    </w:p>
    <w:p w14:paraId="5DE92864" w14:textId="77777777" w:rsidR="00197652" w:rsidRPr="00C74C88" w:rsidRDefault="00197652" w:rsidP="00025FD4">
      <w:pPr>
        <w:pStyle w:val="StandardWeb"/>
        <w:spacing w:before="0" w:beforeAutospacing="0" w:after="0" w:afterAutospacing="0" w:line="360" w:lineRule="auto"/>
        <w:rPr>
          <w:rFonts w:ascii="Arial" w:hAnsi="Arial" w:cs="Arial"/>
          <w:sz w:val="22"/>
          <w:szCs w:val="22"/>
        </w:rPr>
      </w:pPr>
      <w:r w:rsidRPr="00C74C88">
        <w:rPr>
          <w:rFonts w:ascii="Arial" w:hAnsi="Arial" w:cs="Arial"/>
          <w:sz w:val="22"/>
          <w:szCs w:val="22"/>
        </w:rPr>
        <w:t>Der </w:t>
      </w:r>
      <w:hyperlink r:id="rId17" w:tgtFrame="_blank" w:history="1">
        <w:r w:rsidRPr="00C74C88">
          <w:rPr>
            <w:rStyle w:val="Hyperlink"/>
            <w:rFonts w:ascii="Arial" w:eastAsiaTheme="majorEastAsia" w:hAnsi="Arial" w:cs="Arial"/>
            <w:color w:val="002060"/>
            <w:sz w:val="22"/>
            <w:szCs w:val="22"/>
            <w:bdr w:val="none" w:sz="0" w:space="0" w:color="auto" w:frame="1"/>
          </w:rPr>
          <w:t>OERSI</w:t>
        </w:r>
        <w:r w:rsidRPr="00C74C88">
          <w:rPr>
            <w:rStyle w:val="Hyperlink"/>
            <w:rFonts w:ascii="Arial" w:eastAsiaTheme="majorEastAsia" w:hAnsi="Arial" w:cs="Arial"/>
            <w:color w:val="auto"/>
            <w:sz w:val="22"/>
            <w:szCs w:val="22"/>
            <w:bdr w:val="none" w:sz="0" w:space="0" w:color="auto" w:frame="1"/>
          </w:rPr>
          <w:t> </w:t>
        </w:r>
      </w:hyperlink>
      <w:r w:rsidRPr="00C74C88">
        <w:rPr>
          <w:rFonts w:ascii="Arial" w:hAnsi="Arial" w:cs="Arial"/>
          <w:sz w:val="22"/>
          <w:szCs w:val="22"/>
        </w:rPr>
        <w:t>ist eine Suchmaschine über verteilte OER-Quellen mit dem Fokus auf Hochschulen. </w:t>
      </w:r>
    </w:p>
    <w:p w14:paraId="3892DDD9" w14:textId="77777777" w:rsidR="00197652" w:rsidRPr="00C74C88" w:rsidRDefault="00197652" w:rsidP="00025FD4">
      <w:pPr>
        <w:spacing w:line="360" w:lineRule="auto"/>
        <w:rPr>
          <w:rFonts w:ascii="Arial" w:hAnsi="Arial" w:cs="Arial"/>
          <w:kern w:val="0"/>
        </w:rPr>
      </w:pPr>
    </w:p>
    <w:p w14:paraId="45687EF9" w14:textId="143AC24F"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 xml:space="preserve">NRW-Portal für OER in der Hochschullehre geht online: </w:t>
      </w:r>
      <w:proofErr w:type="spellStart"/>
      <w:r w:rsidRPr="00C74C88">
        <w:rPr>
          <w:rFonts w:ascii="Arial" w:hAnsi="Arial" w:cs="Arial"/>
          <w:b/>
          <w:color w:val="auto"/>
        </w:rPr>
        <w:t>ORCA.nrw</w:t>
      </w:r>
      <w:proofErr w:type="spellEnd"/>
      <w:r w:rsidR="00CF6DB3" w:rsidRPr="00C74C88">
        <w:rPr>
          <w:rFonts w:ascii="Arial" w:hAnsi="Arial" w:cs="Arial"/>
          <w:b/>
          <w:color w:val="auto"/>
        </w:rPr>
        <w:t xml:space="preserve"> – Deutschland, 2021</w:t>
      </w:r>
    </w:p>
    <w:p w14:paraId="2DB94D69" w14:textId="77777777" w:rsidR="005D5308" w:rsidRPr="00C74C88" w:rsidRDefault="00000000" w:rsidP="00025FD4">
      <w:pPr>
        <w:pStyle w:val="StandardWeb"/>
        <w:spacing w:before="0" w:beforeAutospacing="0" w:after="0" w:afterAutospacing="0" w:line="360" w:lineRule="auto"/>
        <w:rPr>
          <w:rFonts w:ascii="Arial" w:hAnsi="Arial" w:cs="Arial"/>
          <w:sz w:val="22"/>
          <w:szCs w:val="22"/>
        </w:rPr>
      </w:pPr>
      <w:hyperlink r:id="rId18" w:tgtFrame="_blank" w:history="1">
        <w:proofErr w:type="spellStart"/>
        <w:r w:rsidR="00197652" w:rsidRPr="00D22B51">
          <w:rPr>
            <w:rStyle w:val="Hyperlink"/>
            <w:rFonts w:ascii="Arial" w:eastAsiaTheme="majorEastAsia" w:hAnsi="Arial" w:cs="Arial"/>
            <w:color w:val="002060"/>
            <w:sz w:val="22"/>
            <w:szCs w:val="22"/>
            <w:bdr w:val="none" w:sz="0" w:space="0" w:color="auto" w:frame="1"/>
          </w:rPr>
          <w:t>ORCA.nrw</w:t>
        </w:r>
        <w:proofErr w:type="spellEnd"/>
      </w:hyperlink>
      <w:r w:rsidR="00197652" w:rsidRPr="00C74C88">
        <w:rPr>
          <w:rFonts w:ascii="Arial" w:hAnsi="Arial" w:cs="Arial"/>
          <w:sz w:val="22"/>
          <w:szCs w:val="22"/>
        </w:rPr>
        <w:t xml:space="preserve">: Außer OER bietet </w:t>
      </w:r>
      <w:proofErr w:type="spellStart"/>
      <w:r w:rsidR="00197652" w:rsidRPr="00C74C88">
        <w:rPr>
          <w:rFonts w:ascii="Arial" w:hAnsi="Arial" w:cs="Arial"/>
          <w:sz w:val="22"/>
          <w:szCs w:val="22"/>
        </w:rPr>
        <w:t>ORCA.nrw</w:t>
      </w:r>
      <w:proofErr w:type="spellEnd"/>
      <w:r w:rsidR="00197652" w:rsidRPr="00C74C88">
        <w:rPr>
          <w:rFonts w:ascii="Arial" w:hAnsi="Arial" w:cs="Arial"/>
          <w:sz w:val="22"/>
          <w:szCs w:val="22"/>
        </w:rPr>
        <w:t xml:space="preserve"> verschiedene Services für Lehrende und Studierende. ORCA ist an den Suchindex </w:t>
      </w:r>
      <w:hyperlink r:id="rId19" w:tgtFrame="_blank" w:history="1">
        <w:r w:rsidR="00197652" w:rsidRPr="00C74C88">
          <w:rPr>
            <w:rStyle w:val="Hyperlink"/>
            <w:rFonts w:ascii="Arial" w:eastAsiaTheme="majorEastAsia" w:hAnsi="Arial" w:cs="Arial"/>
            <w:color w:val="002060"/>
            <w:sz w:val="22"/>
            <w:szCs w:val="22"/>
            <w:bdr w:val="none" w:sz="0" w:space="0" w:color="auto" w:frame="1"/>
          </w:rPr>
          <w:t>OERSI</w:t>
        </w:r>
        <w:r w:rsidR="00197652" w:rsidRPr="00C74C88">
          <w:rPr>
            <w:rStyle w:val="Hyperlink"/>
            <w:rFonts w:ascii="Arial" w:eastAsiaTheme="majorEastAsia" w:hAnsi="Arial" w:cs="Arial"/>
            <w:color w:val="auto"/>
            <w:sz w:val="22"/>
            <w:szCs w:val="22"/>
            <w:bdr w:val="none" w:sz="0" w:space="0" w:color="auto" w:frame="1"/>
          </w:rPr>
          <w:t> </w:t>
        </w:r>
      </w:hyperlink>
      <w:r w:rsidR="00197652" w:rsidRPr="00C74C88">
        <w:rPr>
          <w:rFonts w:ascii="Arial" w:hAnsi="Arial" w:cs="Arial"/>
          <w:sz w:val="22"/>
          <w:szCs w:val="22"/>
        </w:rPr>
        <w:t xml:space="preserve">angeschlossen, </w:t>
      </w:r>
      <w:proofErr w:type="gramStart"/>
      <w:r w:rsidR="00197652" w:rsidRPr="00C74C88">
        <w:rPr>
          <w:rFonts w:ascii="Arial" w:hAnsi="Arial" w:cs="Arial"/>
          <w:sz w:val="22"/>
          <w:szCs w:val="22"/>
        </w:rPr>
        <w:t>das</w:t>
      </w:r>
      <w:proofErr w:type="gramEnd"/>
      <w:r w:rsidR="00197652" w:rsidRPr="00C74C88">
        <w:rPr>
          <w:rFonts w:ascii="Arial" w:hAnsi="Arial" w:cs="Arial"/>
          <w:sz w:val="22"/>
          <w:szCs w:val="22"/>
        </w:rPr>
        <w:t xml:space="preserve"> alle Landesportale für Hochschulbildung zusammenführt. </w:t>
      </w:r>
    </w:p>
    <w:p w14:paraId="7F9BDDBF" w14:textId="77777777" w:rsidR="00C74C88" w:rsidRPr="00C74C88" w:rsidRDefault="00C74C88" w:rsidP="00025FD4">
      <w:pPr>
        <w:pStyle w:val="StandardWeb"/>
        <w:spacing w:before="0" w:beforeAutospacing="0" w:after="0" w:afterAutospacing="0" w:line="360" w:lineRule="auto"/>
        <w:rPr>
          <w:rFonts w:ascii="Arial" w:hAnsi="Arial" w:cs="Arial"/>
          <w:sz w:val="22"/>
          <w:szCs w:val="22"/>
        </w:rPr>
      </w:pPr>
    </w:p>
    <w:p w14:paraId="4E2AE680" w14:textId="2D3D0A3F"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Empfehlungen für eine zukunftsfähige Ausgestaltung von Studium und Lehre des Wissenschaftsrates</w:t>
      </w:r>
      <w:r w:rsidR="00CF6DB3" w:rsidRPr="00C74C88">
        <w:rPr>
          <w:rFonts w:ascii="Arial" w:hAnsi="Arial" w:cs="Arial"/>
          <w:b/>
          <w:color w:val="auto"/>
        </w:rPr>
        <w:t xml:space="preserve"> – Deutschland, Mai 2022</w:t>
      </w:r>
    </w:p>
    <w:p w14:paraId="5ED98E65" w14:textId="77777777" w:rsidR="00197652" w:rsidRPr="00C74C88" w:rsidRDefault="00197652" w:rsidP="00025FD4">
      <w:pPr>
        <w:pStyle w:val="StandardWeb"/>
        <w:spacing w:before="0" w:beforeAutospacing="0" w:after="0" w:afterAutospacing="0" w:line="360" w:lineRule="auto"/>
        <w:rPr>
          <w:rFonts w:ascii="Arial" w:hAnsi="Arial" w:cs="Arial"/>
          <w:sz w:val="22"/>
          <w:szCs w:val="22"/>
        </w:rPr>
      </w:pPr>
      <w:r w:rsidRPr="00C74C88">
        <w:rPr>
          <w:rFonts w:ascii="Arial" w:hAnsi="Arial" w:cs="Arial"/>
          <w:sz w:val="22"/>
          <w:szCs w:val="22"/>
        </w:rPr>
        <w:t>Im Kapitel "Lehre als Gemeinschaftsaufgabe" der </w:t>
      </w:r>
      <w:hyperlink r:id="rId20" w:tgtFrame="_blank" w:history="1">
        <w:r w:rsidRPr="00C74C88">
          <w:rPr>
            <w:rStyle w:val="Hyperlink"/>
            <w:rFonts w:ascii="Arial" w:eastAsiaTheme="majorEastAsia" w:hAnsi="Arial" w:cs="Arial"/>
            <w:color w:val="002060"/>
            <w:sz w:val="22"/>
            <w:szCs w:val="22"/>
            <w:bdr w:val="none" w:sz="0" w:space="0" w:color="auto" w:frame="1"/>
          </w:rPr>
          <w:t>Empfehlung</w:t>
        </w:r>
        <w:r w:rsidRPr="00C74C88">
          <w:rPr>
            <w:rStyle w:val="Hyperlink"/>
            <w:rFonts w:ascii="Arial" w:eastAsiaTheme="majorEastAsia" w:hAnsi="Arial" w:cs="Arial"/>
            <w:color w:val="auto"/>
            <w:sz w:val="22"/>
            <w:szCs w:val="22"/>
            <w:bdr w:val="none" w:sz="0" w:space="0" w:color="auto" w:frame="1"/>
          </w:rPr>
          <w:t> </w:t>
        </w:r>
      </w:hyperlink>
      <w:r w:rsidRPr="00C74C88">
        <w:rPr>
          <w:rFonts w:ascii="Arial" w:hAnsi="Arial" w:cs="Arial"/>
          <w:sz w:val="22"/>
          <w:szCs w:val="22"/>
        </w:rPr>
        <w:t>wird in einer Liste zu förderlichen Strukturen, Haltungen und Handlungen gefordert, "Potenziale von Open Educational Resources besser zu [...] nutzen"</w:t>
      </w:r>
    </w:p>
    <w:p w14:paraId="4DECD499" w14:textId="77777777" w:rsidR="00C74C88" w:rsidRPr="00C74C88" w:rsidRDefault="00C74C88" w:rsidP="00025FD4">
      <w:pPr>
        <w:pStyle w:val="StandardWeb"/>
        <w:spacing w:before="0" w:beforeAutospacing="0" w:after="0" w:afterAutospacing="0" w:line="360" w:lineRule="auto"/>
        <w:rPr>
          <w:rFonts w:ascii="Arial" w:hAnsi="Arial" w:cs="Arial"/>
          <w:sz w:val="22"/>
          <w:szCs w:val="22"/>
        </w:rPr>
      </w:pPr>
    </w:p>
    <w:p w14:paraId="4E73913E" w14:textId="19BED98C" w:rsidR="00197652" w:rsidRPr="00C74C88" w:rsidRDefault="00197652" w:rsidP="00025FD4">
      <w:pPr>
        <w:pStyle w:val="berschrift2"/>
        <w:spacing w:line="360" w:lineRule="auto"/>
        <w:rPr>
          <w:rFonts w:ascii="Arial" w:hAnsi="Arial" w:cs="Arial"/>
          <w:b/>
          <w:color w:val="auto"/>
        </w:rPr>
      </w:pPr>
      <w:r w:rsidRPr="00C74C88">
        <w:rPr>
          <w:rFonts w:ascii="Arial" w:hAnsi="Arial" w:cs="Arial"/>
          <w:b/>
          <w:color w:val="auto"/>
        </w:rPr>
        <w:t>OER-Strategie des BMBF</w:t>
      </w:r>
      <w:r w:rsidR="00CF6DB3" w:rsidRPr="00C74C88">
        <w:rPr>
          <w:rFonts w:ascii="Arial" w:hAnsi="Arial" w:cs="Arial"/>
          <w:b/>
          <w:color w:val="auto"/>
        </w:rPr>
        <w:t xml:space="preserve"> – Deutschland, Juli 2022</w:t>
      </w:r>
    </w:p>
    <w:p w14:paraId="4297D316" w14:textId="77777777" w:rsidR="00197652" w:rsidRPr="00C74C88" w:rsidRDefault="00197652" w:rsidP="00025FD4">
      <w:pPr>
        <w:pStyle w:val="StandardWeb"/>
        <w:spacing w:before="0" w:beforeAutospacing="0" w:after="0" w:afterAutospacing="0" w:line="360" w:lineRule="auto"/>
        <w:rPr>
          <w:rFonts w:ascii="Arial" w:hAnsi="Arial" w:cs="Arial"/>
          <w:sz w:val="22"/>
          <w:szCs w:val="22"/>
        </w:rPr>
      </w:pPr>
      <w:r w:rsidRPr="00C74C88">
        <w:rPr>
          <w:rFonts w:ascii="Arial" w:hAnsi="Arial" w:cs="Arial"/>
          <w:sz w:val="22"/>
          <w:szCs w:val="22"/>
        </w:rPr>
        <w:t>Die </w:t>
      </w:r>
      <w:hyperlink r:id="rId21" w:tgtFrame="_blank" w:history="1">
        <w:r w:rsidRPr="00C74C88">
          <w:rPr>
            <w:rStyle w:val="Hyperlink"/>
            <w:rFonts w:ascii="Arial" w:eastAsiaTheme="majorEastAsia" w:hAnsi="Arial" w:cs="Arial"/>
            <w:color w:val="002060"/>
            <w:sz w:val="22"/>
            <w:szCs w:val="22"/>
            <w:bdr w:val="none" w:sz="0" w:space="0" w:color="auto" w:frame="1"/>
          </w:rPr>
          <w:t>OER-Strategie</w:t>
        </w:r>
      </w:hyperlink>
      <w:r w:rsidRPr="00C74C88">
        <w:rPr>
          <w:rFonts w:ascii="Arial" w:hAnsi="Arial" w:cs="Arial"/>
          <w:sz w:val="22"/>
          <w:szCs w:val="22"/>
        </w:rPr>
        <w:t xml:space="preserve"> des BMBF beschreibt die Ausgangssituation und Handlungsfelder für die Förderung offener und freier Bildungsmaterialien und für die Entwicklung digitaler Bildung. </w:t>
      </w:r>
      <w:proofErr w:type="spellStart"/>
      <w:r w:rsidRPr="00C74C88">
        <w:rPr>
          <w:rFonts w:ascii="Arial" w:hAnsi="Arial" w:cs="Arial"/>
          <w:sz w:val="22"/>
          <w:szCs w:val="22"/>
        </w:rPr>
        <w:t>Bildungsbereichübergreifend</w:t>
      </w:r>
      <w:proofErr w:type="spellEnd"/>
      <w:r w:rsidRPr="00C74C88">
        <w:rPr>
          <w:rFonts w:ascii="Arial" w:hAnsi="Arial" w:cs="Arial"/>
          <w:sz w:val="22"/>
          <w:szCs w:val="22"/>
        </w:rPr>
        <w:t xml:space="preserve"> werden Ziele und Förderthemen beschrieben.</w:t>
      </w:r>
    </w:p>
    <w:p w14:paraId="560448CB" w14:textId="77777777" w:rsidR="00197652" w:rsidRPr="00C74C88" w:rsidRDefault="00197652" w:rsidP="00025FD4">
      <w:pPr>
        <w:spacing w:line="360" w:lineRule="auto"/>
        <w:rPr>
          <w:rFonts w:ascii="Arial" w:hAnsi="Arial" w:cs="Arial"/>
          <w:kern w:val="0"/>
        </w:rPr>
      </w:pPr>
    </w:p>
    <w:sectPr w:rsidR="00197652" w:rsidRPr="00C74C88" w:rsidSect="005D530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2B74F" w14:textId="77777777" w:rsidR="0012082A" w:rsidRDefault="0012082A" w:rsidP="00C56791">
      <w:pPr>
        <w:spacing w:after="0" w:line="240" w:lineRule="auto"/>
      </w:pPr>
      <w:r>
        <w:separator/>
      </w:r>
    </w:p>
  </w:endnote>
  <w:endnote w:type="continuationSeparator" w:id="0">
    <w:p w14:paraId="2A4C3FF8" w14:textId="77777777" w:rsidR="0012082A" w:rsidRDefault="0012082A" w:rsidP="00C56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A64E2" w14:textId="77777777" w:rsidR="0012082A" w:rsidRDefault="0012082A" w:rsidP="00C56791">
      <w:pPr>
        <w:spacing w:after="0" w:line="240" w:lineRule="auto"/>
      </w:pPr>
      <w:r>
        <w:separator/>
      </w:r>
    </w:p>
  </w:footnote>
  <w:footnote w:type="continuationSeparator" w:id="0">
    <w:p w14:paraId="7AC31EF5" w14:textId="77777777" w:rsidR="0012082A" w:rsidRDefault="0012082A" w:rsidP="00C56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0D22"/>
    <w:multiLevelType w:val="multilevel"/>
    <w:tmpl w:val="0BFAC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290A30"/>
    <w:multiLevelType w:val="multilevel"/>
    <w:tmpl w:val="1BC81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8C5623"/>
    <w:multiLevelType w:val="multilevel"/>
    <w:tmpl w:val="6FC41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6213068">
    <w:abstractNumId w:val="1"/>
  </w:num>
  <w:num w:numId="2" w16cid:durableId="423919381">
    <w:abstractNumId w:val="0"/>
  </w:num>
  <w:num w:numId="3" w16cid:durableId="458187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71A"/>
    <w:rsid w:val="00025FD4"/>
    <w:rsid w:val="0012082A"/>
    <w:rsid w:val="00155E9B"/>
    <w:rsid w:val="00197652"/>
    <w:rsid w:val="002F208C"/>
    <w:rsid w:val="0042347A"/>
    <w:rsid w:val="00452514"/>
    <w:rsid w:val="00536B25"/>
    <w:rsid w:val="005D5308"/>
    <w:rsid w:val="00631CCA"/>
    <w:rsid w:val="006A4212"/>
    <w:rsid w:val="0071403C"/>
    <w:rsid w:val="0071471A"/>
    <w:rsid w:val="007758CB"/>
    <w:rsid w:val="0084006E"/>
    <w:rsid w:val="009F3C92"/>
    <w:rsid w:val="00A03A85"/>
    <w:rsid w:val="00B43CF9"/>
    <w:rsid w:val="00C11BEB"/>
    <w:rsid w:val="00C56791"/>
    <w:rsid w:val="00C74C88"/>
    <w:rsid w:val="00CB2C75"/>
    <w:rsid w:val="00CF6DB3"/>
    <w:rsid w:val="00D22B51"/>
    <w:rsid w:val="00D46EEC"/>
    <w:rsid w:val="00DE7192"/>
    <w:rsid w:val="00F103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BE66E"/>
  <w15:docId w15:val="{FFFEDC32-A131-47D4-9BF8-0AF652CA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976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976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1976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67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6791"/>
  </w:style>
  <w:style w:type="paragraph" w:styleId="Fuzeile">
    <w:name w:val="footer"/>
    <w:basedOn w:val="Standard"/>
    <w:link w:val="FuzeileZchn"/>
    <w:uiPriority w:val="99"/>
    <w:unhideWhenUsed/>
    <w:rsid w:val="00C567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6791"/>
  </w:style>
  <w:style w:type="character" w:customStyle="1" w:styleId="berschrift2Zchn">
    <w:name w:val="Überschrift 2 Zchn"/>
    <w:basedOn w:val="Absatz-Standardschriftart"/>
    <w:link w:val="berschrift2"/>
    <w:uiPriority w:val="9"/>
    <w:rsid w:val="00197652"/>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197652"/>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197652"/>
    <w:rPr>
      <w:rFonts w:asciiTheme="majorHAnsi" w:eastAsiaTheme="majorEastAsia" w:hAnsiTheme="majorHAnsi" w:cstheme="majorBidi"/>
      <w:color w:val="1F3763" w:themeColor="accent1" w:themeShade="7F"/>
      <w:sz w:val="24"/>
      <w:szCs w:val="24"/>
    </w:rPr>
  </w:style>
  <w:style w:type="character" w:customStyle="1" w:styleId="slide-tag">
    <w:name w:val="slide-tag"/>
    <w:basedOn w:val="Absatz-Standardschriftart"/>
    <w:rsid w:val="00197652"/>
  </w:style>
  <w:style w:type="character" w:styleId="Fett">
    <w:name w:val="Strong"/>
    <w:basedOn w:val="Absatz-Standardschriftart"/>
    <w:uiPriority w:val="22"/>
    <w:qFormat/>
    <w:rsid w:val="00197652"/>
    <w:rPr>
      <w:b/>
      <w:bCs/>
    </w:rPr>
  </w:style>
  <w:style w:type="character" w:styleId="Hyperlink">
    <w:name w:val="Hyperlink"/>
    <w:basedOn w:val="Absatz-Standardschriftart"/>
    <w:uiPriority w:val="99"/>
    <w:semiHidden/>
    <w:unhideWhenUsed/>
    <w:rsid w:val="00197652"/>
    <w:rPr>
      <w:color w:val="0000FF"/>
      <w:u w:val="single"/>
    </w:rPr>
  </w:style>
  <w:style w:type="paragraph" w:styleId="StandardWeb">
    <w:name w:val="Normal (Web)"/>
    <w:basedOn w:val="Standard"/>
    <w:uiPriority w:val="99"/>
    <w:unhideWhenUsed/>
    <w:rsid w:val="00197652"/>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26936">
      <w:bodyDiv w:val="1"/>
      <w:marLeft w:val="0"/>
      <w:marRight w:val="0"/>
      <w:marTop w:val="0"/>
      <w:marBottom w:val="0"/>
      <w:divBdr>
        <w:top w:val="none" w:sz="0" w:space="0" w:color="auto"/>
        <w:left w:val="none" w:sz="0" w:space="0" w:color="auto"/>
        <w:bottom w:val="none" w:sz="0" w:space="0" w:color="auto"/>
        <w:right w:val="none" w:sz="0" w:space="0" w:color="auto"/>
      </w:divBdr>
    </w:div>
    <w:div w:id="267664244">
      <w:bodyDiv w:val="1"/>
      <w:marLeft w:val="0"/>
      <w:marRight w:val="0"/>
      <w:marTop w:val="0"/>
      <w:marBottom w:val="0"/>
      <w:divBdr>
        <w:top w:val="none" w:sz="0" w:space="0" w:color="auto"/>
        <w:left w:val="none" w:sz="0" w:space="0" w:color="auto"/>
        <w:bottom w:val="none" w:sz="0" w:space="0" w:color="auto"/>
        <w:right w:val="none" w:sz="0" w:space="0" w:color="auto"/>
      </w:divBdr>
      <w:divsChild>
        <w:div w:id="172765244">
          <w:marLeft w:val="0"/>
          <w:marRight w:val="0"/>
          <w:marTop w:val="0"/>
          <w:marBottom w:val="0"/>
          <w:divBdr>
            <w:top w:val="none" w:sz="0" w:space="0" w:color="auto"/>
            <w:left w:val="none" w:sz="0" w:space="0" w:color="auto"/>
            <w:bottom w:val="none" w:sz="0" w:space="0" w:color="auto"/>
            <w:right w:val="none" w:sz="0" w:space="0" w:color="auto"/>
          </w:divBdr>
          <w:divsChild>
            <w:div w:id="207844217">
              <w:marLeft w:val="0"/>
              <w:marRight w:val="0"/>
              <w:marTop w:val="0"/>
              <w:marBottom w:val="0"/>
              <w:divBdr>
                <w:top w:val="none" w:sz="0" w:space="0" w:color="auto"/>
                <w:left w:val="none" w:sz="0" w:space="0" w:color="auto"/>
                <w:bottom w:val="none" w:sz="0" w:space="0" w:color="auto"/>
                <w:right w:val="none" w:sz="0" w:space="0" w:color="auto"/>
              </w:divBdr>
              <w:divsChild>
                <w:div w:id="341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42012">
          <w:marLeft w:val="0"/>
          <w:marRight w:val="0"/>
          <w:marTop w:val="0"/>
          <w:marBottom w:val="0"/>
          <w:divBdr>
            <w:top w:val="none" w:sz="0" w:space="0" w:color="auto"/>
            <w:left w:val="none" w:sz="0" w:space="0" w:color="auto"/>
            <w:bottom w:val="none" w:sz="0" w:space="0" w:color="auto"/>
            <w:right w:val="none" w:sz="0" w:space="0" w:color="auto"/>
          </w:divBdr>
          <w:divsChild>
            <w:div w:id="9262360">
              <w:marLeft w:val="0"/>
              <w:marRight w:val="0"/>
              <w:marTop w:val="0"/>
              <w:marBottom w:val="0"/>
              <w:divBdr>
                <w:top w:val="none" w:sz="0" w:space="0" w:color="auto"/>
                <w:left w:val="none" w:sz="0" w:space="0" w:color="auto"/>
                <w:bottom w:val="none" w:sz="0" w:space="0" w:color="auto"/>
                <w:right w:val="none" w:sz="0" w:space="0" w:color="auto"/>
              </w:divBdr>
              <w:divsChild>
                <w:div w:id="123609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135368">
          <w:marLeft w:val="0"/>
          <w:marRight w:val="0"/>
          <w:marTop w:val="0"/>
          <w:marBottom w:val="0"/>
          <w:divBdr>
            <w:top w:val="none" w:sz="0" w:space="0" w:color="auto"/>
            <w:left w:val="none" w:sz="0" w:space="0" w:color="auto"/>
            <w:bottom w:val="none" w:sz="0" w:space="0" w:color="auto"/>
            <w:right w:val="none" w:sz="0" w:space="0" w:color="auto"/>
          </w:divBdr>
          <w:divsChild>
            <w:div w:id="442387022">
              <w:marLeft w:val="0"/>
              <w:marRight w:val="0"/>
              <w:marTop w:val="0"/>
              <w:marBottom w:val="0"/>
              <w:divBdr>
                <w:top w:val="none" w:sz="0" w:space="0" w:color="auto"/>
                <w:left w:val="none" w:sz="0" w:space="0" w:color="auto"/>
                <w:bottom w:val="none" w:sz="0" w:space="0" w:color="auto"/>
                <w:right w:val="none" w:sz="0" w:space="0" w:color="auto"/>
              </w:divBdr>
              <w:divsChild>
                <w:div w:id="142313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77006">
          <w:marLeft w:val="0"/>
          <w:marRight w:val="0"/>
          <w:marTop w:val="0"/>
          <w:marBottom w:val="0"/>
          <w:divBdr>
            <w:top w:val="none" w:sz="0" w:space="0" w:color="auto"/>
            <w:left w:val="none" w:sz="0" w:space="0" w:color="auto"/>
            <w:bottom w:val="none" w:sz="0" w:space="0" w:color="auto"/>
            <w:right w:val="none" w:sz="0" w:space="0" w:color="auto"/>
          </w:divBdr>
          <w:divsChild>
            <w:div w:id="773285844">
              <w:marLeft w:val="0"/>
              <w:marRight w:val="0"/>
              <w:marTop w:val="0"/>
              <w:marBottom w:val="0"/>
              <w:divBdr>
                <w:top w:val="none" w:sz="0" w:space="0" w:color="auto"/>
                <w:left w:val="none" w:sz="0" w:space="0" w:color="auto"/>
                <w:bottom w:val="none" w:sz="0" w:space="0" w:color="auto"/>
                <w:right w:val="none" w:sz="0" w:space="0" w:color="auto"/>
              </w:divBdr>
              <w:divsChild>
                <w:div w:id="95429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56019">
          <w:marLeft w:val="0"/>
          <w:marRight w:val="0"/>
          <w:marTop w:val="0"/>
          <w:marBottom w:val="0"/>
          <w:divBdr>
            <w:top w:val="none" w:sz="0" w:space="0" w:color="auto"/>
            <w:left w:val="none" w:sz="0" w:space="0" w:color="auto"/>
            <w:bottom w:val="none" w:sz="0" w:space="0" w:color="auto"/>
            <w:right w:val="none" w:sz="0" w:space="0" w:color="auto"/>
          </w:divBdr>
          <w:divsChild>
            <w:div w:id="2017224957">
              <w:marLeft w:val="0"/>
              <w:marRight w:val="0"/>
              <w:marTop w:val="0"/>
              <w:marBottom w:val="0"/>
              <w:divBdr>
                <w:top w:val="none" w:sz="0" w:space="0" w:color="auto"/>
                <w:left w:val="none" w:sz="0" w:space="0" w:color="auto"/>
                <w:bottom w:val="none" w:sz="0" w:space="0" w:color="auto"/>
                <w:right w:val="none" w:sz="0" w:space="0" w:color="auto"/>
              </w:divBdr>
              <w:divsChild>
                <w:div w:id="426735274">
                  <w:marLeft w:val="0"/>
                  <w:marRight w:val="300"/>
                  <w:marTop w:val="0"/>
                  <w:marBottom w:val="0"/>
                  <w:divBdr>
                    <w:top w:val="none" w:sz="0" w:space="0" w:color="auto"/>
                    <w:left w:val="none" w:sz="0" w:space="0" w:color="auto"/>
                    <w:bottom w:val="none" w:sz="0" w:space="0" w:color="auto"/>
                    <w:right w:val="none" w:sz="0" w:space="0" w:color="auto"/>
                  </w:divBdr>
                  <w:divsChild>
                    <w:div w:id="1748572526">
                      <w:marLeft w:val="0"/>
                      <w:marRight w:val="0"/>
                      <w:marTop w:val="0"/>
                      <w:marBottom w:val="0"/>
                      <w:divBdr>
                        <w:top w:val="none" w:sz="0" w:space="0" w:color="auto"/>
                        <w:left w:val="none" w:sz="0" w:space="0" w:color="auto"/>
                        <w:bottom w:val="none" w:sz="0" w:space="0" w:color="auto"/>
                        <w:right w:val="none" w:sz="0" w:space="0" w:color="auto"/>
                      </w:divBdr>
                      <w:divsChild>
                        <w:div w:id="1808622195">
                          <w:marLeft w:val="0"/>
                          <w:marRight w:val="0"/>
                          <w:marTop w:val="0"/>
                          <w:marBottom w:val="0"/>
                          <w:divBdr>
                            <w:top w:val="none" w:sz="0" w:space="0" w:color="auto"/>
                            <w:left w:val="none" w:sz="0" w:space="0" w:color="auto"/>
                            <w:bottom w:val="none" w:sz="0" w:space="0" w:color="auto"/>
                            <w:right w:val="none" w:sz="0" w:space="0" w:color="auto"/>
                          </w:divBdr>
                          <w:divsChild>
                            <w:div w:id="1015225049">
                              <w:marLeft w:val="0"/>
                              <w:marRight w:val="0"/>
                              <w:marTop w:val="90"/>
                              <w:marBottom w:val="0"/>
                              <w:divBdr>
                                <w:top w:val="none" w:sz="0" w:space="0" w:color="auto"/>
                                <w:left w:val="none" w:sz="0" w:space="0" w:color="auto"/>
                                <w:bottom w:val="none" w:sz="0" w:space="0" w:color="auto"/>
                                <w:right w:val="none" w:sz="0" w:space="0" w:color="auto"/>
                              </w:divBdr>
                            </w:div>
                            <w:div w:id="20481389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92718550">
                  <w:marLeft w:val="0"/>
                  <w:marRight w:val="0"/>
                  <w:marTop w:val="0"/>
                  <w:marBottom w:val="0"/>
                  <w:divBdr>
                    <w:top w:val="none" w:sz="0" w:space="0" w:color="auto"/>
                    <w:left w:val="none" w:sz="0" w:space="0" w:color="auto"/>
                    <w:bottom w:val="none" w:sz="0" w:space="0" w:color="auto"/>
                    <w:right w:val="none" w:sz="0" w:space="0" w:color="auto"/>
                  </w:divBdr>
                  <w:divsChild>
                    <w:div w:id="19672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67296">
          <w:marLeft w:val="0"/>
          <w:marRight w:val="0"/>
          <w:marTop w:val="0"/>
          <w:marBottom w:val="0"/>
          <w:divBdr>
            <w:top w:val="none" w:sz="0" w:space="0" w:color="auto"/>
            <w:left w:val="none" w:sz="0" w:space="0" w:color="auto"/>
            <w:bottom w:val="none" w:sz="0" w:space="0" w:color="auto"/>
            <w:right w:val="none" w:sz="0" w:space="0" w:color="auto"/>
          </w:divBdr>
          <w:divsChild>
            <w:div w:id="1086804584">
              <w:marLeft w:val="0"/>
              <w:marRight w:val="0"/>
              <w:marTop w:val="0"/>
              <w:marBottom w:val="0"/>
              <w:divBdr>
                <w:top w:val="none" w:sz="0" w:space="0" w:color="auto"/>
                <w:left w:val="none" w:sz="0" w:space="0" w:color="auto"/>
                <w:bottom w:val="none" w:sz="0" w:space="0" w:color="auto"/>
                <w:right w:val="none" w:sz="0" w:space="0" w:color="auto"/>
              </w:divBdr>
              <w:divsChild>
                <w:div w:id="6062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299">
      <w:bodyDiv w:val="1"/>
      <w:marLeft w:val="0"/>
      <w:marRight w:val="0"/>
      <w:marTop w:val="0"/>
      <w:marBottom w:val="0"/>
      <w:divBdr>
        <w:top w:val="none" w:sz="0" w:space="0" w:color="auto"/>
        <w:left w:val="none" w:sz="0" w:space="0" w:color="auto"/>
        <w:bottom w:val="none" w:sz="0" w:space="0" w:color="auto"/>
        <w:right w:val="none" w:sz="0" w:space="0" w:color="auto"/>
      </w:divBdr>
    </w:div>
    <w:div w:id="731587945">
      <w:bodyDiv w:val="1"/>
      <w:marLeft w:val="0"/>
      <w:marRight w:val="0"/>
      <w:marTop w:val="0"/>
      <w:marBottom w:val="0"/>
      <w:divBdr>
        <w:top w:val="none" w:sz="0" w:space="0" w:color="auto"/>
        <w:left w:val="none" w:sz="0" w:space="0" w:color="auto"/>
        <w:bottom w:val="none" w:sz="0" w:space="0" w:color="auto"/>
        <w:right w:val="none" w:sz="0" w:space="0" w:color="auto"/>
      </w:divBdr>
    </w:div>
    <w:div w:id="848908194">
      <w:bodyDiv w:val="1"/>
      <w:marLeft w:val="0"/>
      <w:marRight w:val="0"/>
      <w:marTop w:val="0"/>
      <w:marBottom w:val="0"/>
      <w:divBdr>
        <w:top w:val="none" w:sz="0" w:space="0" w:color="auto"/>
        <w:left w:val="none" w:sz="0" w:space="0" w:color="auto"/>
        <w:bottom w:val="none" w:sz="0" w:space="0" w:color="auto"/>
        <w:right w:val="none" w:sz="0" w:space="0" w:color="auto"/>
      </w:divBdr>
    </w:div>
    <w:div w:id="868686809">
      <w:bodyDiv w:val="1"/>
      <w:marLeft w:val="0"/>
      <w:marRight w:val="0"/>
      <w:marTop w:val="0"/>
      <w:marBottom w:val="0"/>
      <w:divBdr>
        <w:top w:val="none" w:sz="0" w:space="0" w:color="auto"/>
        <w:left w:val="none" w:sz="0" w:space="0" w:color="auto"/>
        <w:bottom w:val="none" w:sz="0" w:space="0" w:color="auto"/>
        <w:right w:val="none" w:sz="0" w:space="0" w:color="auto"/>
      </w:divBdr>
    </w:div>
    <w:div w:id="1145585755">
      <w:bodyDiv w:val="1"/>
      <w:marLeft w:val="0"/>
      <w:marRight w:val="0"/>
      <w:marTop w:val="0"/>
      <w:marBottom w:val="0"/>
      <w:divBdr>
        <w:top w:val="none" w:sz="0" w:space="0" w:color="auto"/>
        <w:left w:val="none" w:sz="0" w:space="0" w:color="auto"/>
        <w:bottom w:val="none" w:sz="0" w:space="0" w:color="auto"/>
        <w:right w:val="none" w:sz="0" w:space="0" w:color="auto"/>
      </w:divBdr>
    </w:div>
    <w:div w:id="1278684765">
      <w:bodyDiv w:val="1"/>
      <w:marLeft w:val="0"/>
      <w:marRight w:val="0"/>
      <w:marTop w:val="0"/>
      <w:marBottom w:val="0"/>
      <w:divBdr>
        <w:top w:val="none" w:sz="0" w:space="0" w:color="auto"/>
        <w:left w:val="none" w:sz="0" w:space="0" w:color="auto"/>
        <w:bottom w:val="none" w:sz="0" w:space="0" w:color="auto"/>
        <w:right w:val="none" w:sz="0" w:space="0" w:color="auto"/>
      </w:divBdr>
      <w:divsChild>
        <w:div w:id="119303968">
          <w:marLeft w:val="0"/>
          <w:marRight w:val="0"/>
          <w:marTop w:val="0"/>
          <w:marBottom w:val="0"/>
          <w:divBdr>
            <w:top w:val="none" w:sz="0" w:space="0" w:color="auto"/>
            <w:left w:val="none" w:sz="0" w:space="0" w:color="auto"/>
            <w:bottom w:val="none" w:sz="0" w:space="0" w:color="auto"/>
            <w:right w:val="none" w:sz="0" w:space="0" w:color="auto"/>
          </w:divBdr>
          <w:divsChild>
            <w:div w:id="1784687125">
              <w:marLeft w:val="0"/>
              <w:marRight w:val="0"/>
              <w:marTop w:val="0"/>
              <w:marBottom w:val="0"/>
              <w:divBdr>
                <w:top w:val="none" w:sz="0" w:space="0" w:color="auto"/>
                <w:left w:val="none" w:sz="0" w:space="0" w:color="auto"/>
                <w:bottom w:val="none" w:sz="0" w:space="0" w:color="auto"/>
                <w:right w:val="none" w:sz="0" w:space="0" w:color="auto"/>
              </w:divBdr>
              <w:divsChild>
                <w:div w:id="1572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05221">
          <w:marLeft w:val="0"/>
          <w:marRight w:val="0"/>
          <w:marTop w:val="0"/>
          <w:marBottom w:val="0"/>
          <w:divBdr>
            <w:top w:val="none" w:sz="0" w:space="0" w:color="auto"/>
            <w:left w:val="none" w:sz="0" w:space="0" w:color="auto"/>
            <w:bottom w:val="none" w:sz="0" w:space="0" w:color="auto"/>
            <w:right w:val="none" w:sz="0" w:space="0" w:color="auto"/>
          </w:divBdr>
          <w:divsChild>
            <w:div w:id="785587089">
              <w:marLeft w:val="0"/>
              <w:marRight w:val="0"/>
              <w:marTop w:val="0"/>
              <w:marBottom w:val="0"/>
              <w:divBdr>
                <w:top w:val="none" w:sz="0" w:space="0" w:color="auto"/>
                <w:left w:val="none" w:sz="0" w:space="0" w:color="auto"/>
                <w:bottom w:val="none" w:sz="0" w:space="0" w:color="auto"/>
                <w:right w:val="none" w:sz="0" w:space="0" w:color="auto"/>
              </w:divBdr>
              <w:divsChild>
                <w:div w:id="13239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15509">
          <w:marLeft w:val="0"/>
          <w:marRight w:val="0"/>
          <w:marTop w:val="0"/>
          <w:marBottom w:val="0"/>
          <w:divBdr>
            <w:top w:val="none" w:sz="0" w:space="0" w:color="auto"/>
            <w:left w:val="none" w:sz="0" w:space="0" w:color="auto"/>
            <w:bottom w:val="none" w:sz="0" w:space="0" w:color="auto"/>
            <w:right w:val="none" w:sz="0" w:space="0" w:color="auto"/>
          </w:divBdr>
          <w:divsChild>
            <w:div w:id="520901257">
              <w:marLeft w:val="0"/>
              <w:marRight w:val="0"/>
              <w:marTop w:val="0"/>
              <w:marBottom w:val="0"/>
              <w:divBdr>
                <w:top w:val="none" w:sz="0" w:space="0" w:color="auto"/>
                <w:left w:val="none" w:sz="0" w:space="0" w:color="auto"/>
                <w:bottom w:val="none" w:sz="0" w:space="0" w:color="auto"/>
                <w:right w:val="none" w:sz="0" w:space="0" w:color="auto"/>
              </w:divBdr>
              <w:divsChild>
                <w:div w:id="1264222207">
                  <w:marLeft w:val="0"/>
                  <w:marRight w:val="300"/>
                  <w:marTop w:val="0"/>
                  <w:marBottom w:val="0"/>
                  <w:divBdr>
                    <w:top w:val="none" w:sz="0" w:space="0" w:color="auto"/>
                    <w:left w:val="none" w:sz="0" w:space="0" w:color="auto"/>
                    <w:bottom w:val="none" w:sz="0" w:space="0" w:color="auto"/>
                    <w:right w:val="none" w:sz="0" w:space="0" w:color="auto"/>
                  </w:divBdr>
                  <w:divsChild>
                    <w:div w:id="1676960617">
                      <w:marLeft w:val="0"/>
                      <w:marRight w:val="0"/>
                      <w:marTop w:val="0"/>
                      <w:marBottom w:val="0"/>
                      <w:divBdr>
                        <w:top w:val="none" w:sz="0" w:space="0" w:color="auto"/>
                        <w:left w:val="none" w:sz="0" w:space="0" w:color="auto"/>
                        <w:bottom w:val="none" w:sz="0" w:space="0" w:color="auto"/>
                        <w:right w:val="none" w:sz="0" w:space="0" w:color="auto"/>
                      </w:divBdr>
                      <w:divsChild>
                        <w:div w:id="992367835">
                          <w:marLeft w:val="0"/>
                          <w:marRight w:val="0"/>
                          <w:marTop w:val="0"/>
                          <w:marBottom w:val="0"/>
                          <w:divBdr>
                            <w:top w:val="none" w:sz="0" w:space="0" w:color="auto"/>
                            <w:left w:val="none" w:sz="0" w:space="0" w:color="auto"/>
                            <w:bottom w:val="none" w:sz="0" w:space="0" w:color="auto"/>
                            <w:right w:val="none" w:sz="0" w:space="0" w:color="auto"/>
                          </w:divBdr>
                          <w:divsChild>
                            <w:div w:id="739444014">
                              <w:marLeft w:val="0"/>
                              <w:marRight w:val="0"/>
                              <w:marTop w:val="150"/>
                              <w:marBottom w:val="0"/>
                              <w:divBdr>
                                <w:top w:val="none" w:sz="0" w:space="0" w:color="auto"/>
                                <w:left w:val="none" w:sz="0" w:space="0" w:color="auto"/>
                                <w:bottom w:val="none" w:sz="0" w:space="0" w:color="auto"/>
                                <w:right w:val="none" w:sz="0" w:space="0" w:color="auto"/>
                              </w:divBdr>
                            </w:div>
                            <w:div w:id="1979869499">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2099866349">
                  <w:marLeft w:val="0"/>
                  <w:marRight w:val="0"/>
                  <w:marTop w:val="0"/>
                  <w:marBottom w:val="0"/>
                  <w:divBdr>
                    <w:top w:val="none" w:sz="0" w:space="0" w:color="auto"/>
                    <w:left w:val="none" w:sz="0" w:space="0" w:color="auto"/>
                    <w:bottom w:val="none" w:sz="0" w:space="0" w:color="auto"/>
                    <w:right w:val="none" w:sz="0" w:space="0" w:color="auto"/>
                  </w:divBdr>
                  <w:divsChild>
                    <w:div w:id="197795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015459">
      <w:bodyDiv w:val="1"/>
      <w:marLeft w:val="0"/>
      <w:marRight w:val="0"/>
      <w:marTop w:val="0"/>
      <w:marBottom w:val="0"/>
      <w:divBdr>
        <w:top w:val="none" w:sz="0" w:space="0" w:color="auto"/>
        <w:left w:val="none" w:sz="0" w:space="0" w:color="auto"/>
        <w:bottom w:val="none" w:sz="0" w:space="0" w:color="auto"/>
        <w:right w:val="none" w:sz="0" w:space="0" w:color="auto"/>
      </w:divBdr>
    </w:div>
    <w:div w:id="1663463763">
      <w:bodyDiv w:val="1"/>
      <w:marLeft w:val="0"/>
      <w:marRight w:val="0"/>
      <w:marTop w:val="0"/>
      <w:marBottom w:val="0"/>
      <w:divBdr>
        <w:top w:val="none" w:sz="0" w:space="0" w:color="auto"/>
        <w:left w:val="none" w:sz="0" w:space="0" w:color="auto"/>
        <w:bottom w:val="none" w:sz="0" w:space="0" w:color="auto"/>
        <w:right w:val="none" w:sz="0" w:space="0" w:color="auto"/>
      </w:divBdr>
    </w:div>
    <w:div w:id="1669475853">
      <w:bodyDiv w:val="1"/>
      <w:marLeft w:val="0"/>
      <w:marRight w:val="0"/>
      <w:marTop w:val="0"/>
      <w:marBottom w:val="0"/>
      <w:divBdr>
        <w:top w:val="none" w:sz="0" w:space="0" w:color="auto"/>
        <w:left w:val="none" w:sz="0" w:space="0" w:color="auto"/>
        <w:bottom w:val="none" w:sz="0" w:space="0" w:color="auto"/>
        <w:right w:val="none" w:sz="0" w:space="0" w:color="auto"/>
      </w:divBdr>
    </w:div>
    <w:div w:id="1694841484">
      <w:bodyDiv w:val="1"/>
      <w:marLeft w:val="0"/>
      <w:marRight w:val="0"/>
      <w:marTop w:val="0"/>
      <w:marBottom w:val="0"/>
      <w:divBdr>
        <w:top w:val="none" w:sz="0" w:space="0" w:color="auto"/>
        <w:left w:val="none" w:sz="0" w:space="0" w:color="auto"/>
        <w:bottom w:val="none" w:sz="0" w:space="0" w:color="auto"/>
        <w:right w:val="none" w:sz="0" w:space="0" w:color="auto"/>
      </w:divBdr>
    </w:div>
    <w:div w:id="1737781593">
      <w:bodyDiv w:val="1"/>
      <w:marLeft w:val="0"/>
      <w:marRight w:val="0"/>
      <w:marTop w:val="0"/>
      <w:marBottom w:val="0"/>
      <w:divBdr>
        <w:top w:val="none" w:sz="0" w:space="0" w:color="auto"/>
        <w:left w:val="none" w:sz="0" w:space="0" w:color="auto"/>
        <w:bottom w:val="none" w:sz="0" w:space="0" w:color="auto"/>
        <w:right w:val="none" w:sz="0" w:space="0" w:color="auto"/>
      </w:divBdr>
    </w:div>
    <w:div w:id="1768042699">
      <w:bodyDiv w:val="1"/>
      <w:marLeft w:val="0"/>
      <w:marRight w:val="0"/>
      <w:marTop w:val="0"/>
      <w:marBottom w:val="0"/>
      <w:divBdr>
        <w:top w:val="none" w:sz="0" w:space="0" w:color="auto"/>
        <w:left w:val="none" w:sz="0" w:space="0" w:color="auto"/>
        <w:bottom w:val="none" w:sz="0" w:space="0" w:color="auto"/>
        <w:right w:val="none" w:sz="0" w:space="0" w:color="auto"/>
      </w:divBdr>
    </w:div>
    <w:div w:id="1824851660">
      <w:bodyDiv w:val="1"/>
      <w:marLeft w:val="0"/>
      <w:marRight w:val="0"/>
      <w:marTop w:val="0"/>
      <w:marBottom w:val="0"/>
      <w:divBdr>
        <w:top w:val="none" w:sz="0" w:space="0" w:color="auto"/>
        <w:left w:val="none" w:sz="0" w:space="0" w:color="auto"/>
        <w:bottom w:val="none" w:sz="0" w:space="0" w:color="auto"/>
        <w:right w:val="none" w:sz="0" w:space="0" w:color="auto"/>
      </w:divBdr>
    </w:div>
    <w:div w:id="1909412799">
      <w:bodyDiv w:val="1"/>
      <w:marLeft w:val="0"/>
      <w:marRight w:val="0"/>
      <w:marTop w:val="0"/>
      <w:marBottom w:val="0"/>
      <w:divBdr>
        <w:top w:val="none" w:sz="0" w:space="0" w:color="auto"/>
        <w:left w:val="none" w:sz="0" w:space="0" w:color="auto"/>
        <w:bottom w:val="none" w:sz="0" w:space="0" w:color="auto"/>
        <w:right w:val="none" w:sz="0" w:space="0" w:color="auto"/>
      </w:divBdr>
    </w:div>
    <w:div w:id="1922910250">
      <w:bodyDiv w:val="1"/>
      <w:marLeft w:val="0"/>
      <w:marRight w:val="0"/>
      <w:marTop w:val="0"/>
      <w:marBottom w:val="0"/>
      <w:divBdr>
        <w:top w:val="none" w:sz="0" w:space="0" w:color="auto"/>
        <w:left w:val="none" w:sz="0" w:space="0" w:color="auto"/>
        <w:bottom w:val="none" w:sz="0" w:space="0" w:color="auto"/>
        <w:right w:val="none" w:sz="0" w:space="0" w:color="auto"/>
      </w:divBdr>
    </w:div>
    <w:div w:id="1999307247">
      <w:bodyDiv w:val="1"/>
      <w:marLeft w:val="0"/>
      <w:marRight w:val="0"/>
      <w:marTop w:val="0"/>
      <w:marBottom w:val="0"/>
      <w:divBdr>
        <w:top w:val="none" w:sz="0" w:space="0" w:color="auto"/>
        <w:left w:val="none" w:sz="0" w:space="0" w:color="auto"/>
        <w:bottom w:val="none" w:sz="0" w:space="0" w:color="auto"/>
        <w:right w:val="none" w:sz="0" w:space="0" w:color="auto"/>
      </w:divBdr>
      <w:divsChild>
        <w:div w:id="253787749">
          <w:marLeft w:val="0"/>
          <w:marRight w:val="0"/>
          <w:marTop w:val="0"/>
          <w:marBottom w:val="0"/>
          <w:divBdr>
            <w:top w:val="none" w:sz="0" w:space="0" w:color="auto"/>
            <w:left w:val="none" w:sz="0" w:space="0" w:color="auto"/>
            <w:bottom w:val="none" w:sz="0" w:space="0" w:color="auto"/>
            <w:right w:val="none" w:sz="0" w:space="0" w:color="auto"/>
          </w:divBdr>
          <w:divsChild>
            <w:div w:id="143817600">
              <w:marLeft w:val="0"/>
              <w:marRight w:val="0"/>
              <w:marTop w:val="0"/>
              <w:marBottom w:val="0"/>
              <w:divBdr>
                <w:top w:val="none" w:sz="0" w:space="0" w:color="auto"/>
                <w:left w:val="none" w:sz="0" w:space="0" w:color="auto"/>
                <w:bottom w:val="none" w:sz="0" w:space="0" w:color="auto"/>
                <w:right w:val="none" w:sz="0" w:space="0" w:color="auto"/>
              </w:divBdr>
              <w:divsChild>
                <w:div w:id="10130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5528">
          <w:marLeft w:val="0"/>
          <w:marRight w:val="0"/>
          <w:marTop w:val="0"/>
          <w:marBottom w:val="0"/>
          <w:divBdr>
            <w:top w:val="none" w:sz="0" w:space="0" w:color="auto"/>
            <w:left w:val="none" w:sz="0" w:space="0" w:color="auto"/>
            <w:bottom w:val="none" w:sz="0" w:space="0" w:color="auto"/>
            <w:right w:val="none" w:sz="0" w:space="0" w:color="auto"/>
          </w:divBdr>
          <w:divsChild>
            <w:div w:id="1162307878">
              <w:marLeft w:val="0"/>
              <w:marRight w:val="0"/>
              <w:marTop w:val="0"/>
              <w:marBottom w:val="0"/>
              <w:divBdr>
                <w:top w:val="none" w:sz="0" w:space="0" w:color="auto"/>
                <w:left w:val="none" w:sz="0" w:space="0" w:color="auto"/>
                <w:bottom w:val="none" w:sz="0" w:space="0" w:color="auto"/>
                <w:right w:val="none" w:sz="0" w:space="0" w:color="auto"/>
              </w:divBdr>
              <w:divsChild>
                <w:div w:id="2615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0795">
          <w:marLeft w:val="0"/>
          <w:marRight w:val="0"/>
          <w:marTop w:val="0"/>
          <w:marBottom w:val="0"/>
          <w:divBdr>
            <w:top w:val="none" w:sz="0" w:space="0" w:color="auto"/>
            <w:left w:val="none" w:sz="0" w:space="0" w:color="auto"/>
            <w:bottom w:val="none" w:sz="0" w:space="0" w:color="auto"/>
            <w:right w:val="none" w:sz="0" w:space="0" w:color="auto"/>
          </w:divBdr>
          <w:divsChild>
            <w:div w:id="1943800613">
              <w:marLeft w:val="0"/>
              <w:marRight w:val="0"/>
              <w:marTop w:val="0"/>
              <w:marBottom w:val="0"/>
              <w:divBdr>
                <w:top w:val="none" w:sz="0" w:space="0" w:color="auto"/>
                <w:left w:val="none" w:sz="0" w:space="0" w:color="auto"/>
                <w:bottom w:val="none" w:sz="0" w:space="0" w:color="auto"/>
                <w:right w:val="none" w:sz="0" w:space="0" w:color="auto"/>
              </w:divBdr>
              <w:divsChild>
                <w:div w:id="16241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85108">
          <w:marLeft w:val="0"/>
          <w:marRight w:val="0"/>
          <w:marTop w:val="0"/>
          <w:marBottom w:val="0"/>
          <w:divBdr>
            <w:top w:val="none" w:sz="0" w:space="0" w:color="auto"/>
            <w:left w:val="none" w:sz="0" w:space="0" w:color="auto"/>
            <w:bottom w:val="none" w:sz="0" w:space="0" w:color="auto"/>
            <w:right w:val="none" w:sz="0" w:space="0" w:color="auto"/>
          </w:divBdr>
          <w:divsChild>
            <w:div w:id="906917847">
              <w:marLeft w:val="0"/>
              <w:marRight w:val="0"/>
              <w:marTop w:val="0"/>
              <w:marBottom w:val="0"/>
              <w:divBdr>
                <w:top w:val="none" w:sz="0" w:space="0" w:color="auto"/>
                <w:left w:val="none" w:sz="0" w:space="0" w:color="auto"/>
                <w:bottom w:val="none" w:sz="0" w:space="0" w:color="auto"/>
                <w:right w:val="none" w:sz="0" w:space="0" w:color="auto"/>
              </w:divBdr>
              <w:divsChild>
                <w:div w:id="63865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356490">
          <w:marLeft w:val="0"/>
          <w:marRight w:val="0"/>
          <w:marTop w:val="0"/>
          <w:marBottom w:val="0"/>
          <w:divBdr>
            <w:top w:val="none" w:sz="0" w:space="0" w:color="auto"/>
            <w:left w:val="none" w:sz="0" w:space="0" w:color="auto"/>
            <w:bottom w:val="none" w:sz="0" w:space="0" w:color="auto"/>
            <w:right w:val="none" w:sz="0" w:space="0" w:color="auto"/>
          </w:divBdr>
          <w:divsChild>
            <w:div w:id="1088426686">
              <w:marLeft w:val="0"/>
              <w:marRight w:val="0"/>
              <w:marTop w:val="0"/>
              <w:marBottom w:val="0"/>
              <w:divBdr>
                <w:top w:val="none" w:sz="0" w:space="0" w:color="auto"/>
                <w:left w:val="none" w:sz="0" w:space="0" w:color="auto"/>
                <w:bottom w:val="none" w:sz="0" w:space="0" w:color="auto"/>
                <w:right w:val="none" w:sz="0" w:space="0" w:color="auto"/>
              </w:divBdr>
              <w:divsChild>
                <w:div w:id="115567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642">
          <w:marLeft w:val="0"/>
          <w:marRight w:val="0"/>
          <w:marTop w:val="0"/>
          <w:marBottom w:val="0"/>
          <w:divBdr>
            <w:top w:val="none" w:sz="0" w:space="0" w:color="auto"/>
            <w:left w:val="none" w:sz="0" w:space="0" w:color="auto"/>
            <w:bottom w:val="none" w:sz="0" w:space="0" w:color="auto"/>
            <w:right w:val="none" w:sz="0" w:space="0" w:color="auto"/>
          </w:divBdr>
          <w:divsChild>
            <w:div w:id="219361538">
              <w:marLeft w:val="0"/>
              <w:marRight w:val="0"/>
              <w:marTop w:val="0"/>
              <w:marBottom w:val="0"/>
              <w:divBdr>
                <w:top w:val="none" w:sz="0" w:space="0" w:color="auto"/>
                <w:left w:val="none" w:sz="0" w:space="0" w:color="auto"/>
                <w:bottom w:val="none" w:sz="0" w:space="0" w:color="auto"/>
                <w:right w:val="none" w:sz="0" w:space="0" w:color="auto"/>
              </w:divBdr>
              <w:divsChild>
                <w:div w:id="196819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09923">
          <w:marLeft w:val="0"/>
          <w:marRight w:val="0"/>
          <w:marTop w:val="0"/>
          <w:marBottom w:val="0"/>
          <w:divBdr>
            <w:top w:val="none" w:sz="0" w:space="0" w:color="auto"/>
            <w:left w:val="none" w:sz="0" w:space="0" w:color="auto"/>
            <w:bottom w:val="none" w:sz="0" w:space="0" w:color="auto"/>
            <w:right w:val="none" w:sz="0" w:space="0" w:color="auto"/>
          </w:divBdr>
          <w:divsChild>
            <w:div w:id="15275024">
              <w:marLeft w:val="0"/>
              <w:marRight w:val="0"/>
              <w:marTop w:val="0"/>
              <w:marBottom w:val="0"/>
              <w:divBdr>
                <w:top w:val="none" w:sz="0" w:space="0" w:color="auto"/>
                <w:left w:val="none" w:sz="0" w:space="0" w:color="auto"/>
                <w:bottom w:val="none" w:sz="0" w:space="0" w:color="auto"/>
                <w:right w:val="none" w:sz="0" w:space="0" w:color="auto"/>
              </w:divBdr>
              <w:divsChild>
                <w:div w:id="8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6561">
          <w:marLeft w:val="0"/>
          <w:marRight w:val="0"/>
          <w:marTop w:val="0"/>
          <w:marBottom w:val="0"/>
          <w:divBdr>
            <w:top w:val="none" w:sz="0" w:space="0" w:color="auto"/>
            <w:left w:val="none" w:sz="0" w:space="0" w:color="auto"/>
            <w:bottom w:val="none" w:sz="0" w:space="0" w:color="auto"/>
            <w:right w:val="none" w:sz="0" w:space="0" w:color="auto"/>
          </w:divBdr>
          <w:divsChild>
            <w:div w:id="381558997">
              <w:marLeft w:val="0"/>
              <w:marRight w:val="0"/>
              <w:marTop w:val="0"/>
              <w:marBottom w:val="0"/>
              <w:divBdr>
                <w:top w:val="none" w:sz="0" w:space="0" w:color="auto"/>
                <w:left w:val="none" w:sz="0" w:space="0" w:color="auto"/>
                <w:bottom w:val="none" w:sz="0" w:space="0" w:color="auto"/>
                <w:right w:val="none" w:sz="0" w:space="0" w:color="auto"/>
              </w:divBdr>
              <w:divsChild>
                <w:div w:id="45864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9667">
          <w:marLeft w:val="0"/>
          <w:marRight w:val="0"/>
          <w:marTop w:val="0"/>
          <w:marBottom w:val="0"/>
          <w:divBdr>
            <w:top w:val="none" w:sz="0" w:space="0" w:color="auto"/>
            <w:left w:val="none" w:sz="0" w:space="0" w:color="auto"/>
            <w:bottom w:val="none" w:sz="0" w:space="0" w:color="auto"/>
            <w:right w:val="none" w:sz="0" w:space="0" w:color="auto"/>
          </w:divBdr>
          <w:divsChild>
            <w:div w:id="240675425">
              <w:marLeft w:val="0"/>
              <w:marRight w:val="0"/>
              <w:marTop w:val="0"/>
              <w:marBottom w:val="0"/>
              <w:divBdr>
                <w:top w:val="none" w:sz="0" w:space="0" w:color="auto"/>
                <w:left w:val="none" w:sz="0" w:space="0" w:color="auto"/>
                <w:bottom w:val="none" w:sz="0" w:space="0" w:color="auto"/>
                <w:right w:val="none" w:sz="0" w:space="0" w:color="auto"/>
              </w:divBdr>
              <w:divsChild>
                <w:div w:id="3755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59456">
          <w:marLeft w:val="0"/>
          <w:marRight w:val="0"/>
          <w:marTop w:val="0"/>
          <w:marBottom w:val="0"/>
          <w:divBdr>
            <w:top w:val="none" w:sz="0" w:space="0" w:color="auto"/>
            <w:left w:val="none" w:sz="0" w:space="0" w:color="auto"/>
            <w:bottom w:val="none" w:sz="0" w:space="0" w:color="auto"/>
            <w:right w:val="none" w:sz="0" w:space="0" w:color="auto"/>
          </w:divBdr>
          <w:divsChild>
            <w:div w:id="1403522231">
              <w:marLeft w:val="0"/>
              <w:marRight w:val="0"/>
              <w:marTop w:val="0"/>
              <w:marBottom w:val="0"/>
              <w:divBdr>
                <w:top w:val="none" w:sz="0" w:space="0" w:color="auto"/>
                <w:left w:val="none" w:sz="0" w:space="0" w:color="auto"/>
                <w:bottom w:val="none" w:sz="0" w:space="0" w:color="auto"/>
                <w:right w:val="none" w:sz="0" w:space="0" w:color="auto"/>
              </w:divBdr>
              <w:divsChild>
                <w:div w:id="161186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19355">
          <w:marLeft w:val="0"/>
          <w:marRight w:val="0"/>
          <w:marTop w:val="0"/>
          <w:marBottom w:val="0"/>
          <w:divBdr>
            <w:top w:val="none" w:sz="0" w:space="0" w:color="auto"/>
            <w:left w:val="none" w:sz="0" w:space="0" w:color="auto"/>
            <w:bottom w:val="none" w:sz="0" w:space="0" w:color="auto"/>
            <w:right w:val="none" w:sz="0" w:space="0" w:color="auto"/>
          </w:divBdr>
          <w:divsChild>
            <w:div w:id="1435324951">
              <w:marLeft w:val="0"/>
              <w:marRight w:val="0"/>
              <w:marTop w:val="0"/>
              <w:marBottom w:val="0"/>
              <w:divBdr>
                <w:top w:val="none" w:sz="0" w:space="0" w:color="auto"/>
                <w:left w:val="none" w:sz="0" w:space="0" w:color="auto"/>
                <w:bottom w:val="none" w:sz="0" w:space="0" w:color="auto"/>
                <w:right w:val="none" w:sz="0" w:space="0" w:color="auto"/>
              </w:divBdr>
              <w:divsChild>
                <w:div w:id="12622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638158">
          <w:marLeft w:val="0"/>
          <w:marRight w:val="0"/>
          <w:marTop w:val="0"/>
          <w:marBottom w:val="0"/>
          <w:divBdr>
            <w:top w:val="none" w:sz="0" w:space="0" w:color="auto"/>
            <w:left w:val="none" w:sz="0" w:space="0" w:color="auto"/>
            <w:bottom w:val="none" w:sz="0" w:space="0" w:color="auto"/>
            <w:right w:val="none" w:sz="0" w:space="0" w:color="auto"/>
          </w:divBdr>
          <w:divsChild>
            <w:div w:id="1838810719">
              <w:marLeft w:val="0"/>
              <w:marRight w:val="0"/>
              <w:marTop w:val="0"/>
              <w:marBottom w:val="0"/>
              <w:divBdr>
                <w:top w:val="none" w:sz="0" w:space="0" w:color="auto"/>
                <w:left w:val="none" w:sz="0" w:space="0" w:color="auto"/>
                <w:bottom w:val="none" w:sz="0" w:space="0" w:color="auto"/>
                <w:right w:val="none" w:sz="0" w:space="0" w:color="auto"/>
              </w:divBdr>
              <w:divsChild>
                <w:div w:id="197925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6354">
          <w:marLeft w:val="0"/>
          <w:marRight w:val="0"/>
          <w:marTop w:val="0"/>
          <w:marBottom w:val="0"/>
          <w:divBdr>
            <w:top w:val="none" w:sz="0" w:space="0" w:color="auto"/>
            <w:left w:val="none" w:sz="0" w:space="0" w:color="auto"/>
            <w:bottom w:val="none" w:sz="0" w:space="0" w:color="auto"/>
            <w:right w:val="none" w:sz="0" w:space="0" w:color="auto"/>
          </w:divBdr>
          <w:divsChild>
            <w:div w:id="708460131">
              <w:marLeft w:val="0"/>
              <w:marRight w:val="0"/>
              <w:marTop w:val="0"/>
              <w:marBottom w:val="0"/>
              <w:divBdr>
                <w:top w:val="none" w:sz="0" w:space="0" w:color="auto"/>
                <w:left w:val="none" w:sz="0" w:space="0" w:color="auto"/>
                <w:bottom w:val="none" w:sz="0" w:space="0" w:color="auto"/>
                <w:right w:val="none" w:sz="0" w:space="0" w:color="auto"/>
              </w:divBdr>
              <w:divsChild>
                <w:div w:id="1672757915">
                  <w:marLeft w:val="0"/>
                  <w:marRight w:val="300"/>
                  <w:marTop w:val="0"/>
                  <w:marBottom w:val="0"/>
                  <w:divBdr>
                    <w:top w:val="none" w:sz="0" w:space="0" w:color="auto"/>
                    <w:left w:val="none" w:sz="0" w:space="0" w:color="auto"/>
                    <w:bottom w:val="none" w:sz="0" w:space="0" w:color="auto"/>
                    <w:right w:val="none" w:sz="0" w:space="0" w:color="auto"/>
                  </w:divBdr>
                  <w:divsChild>
                    <w:div w:id="1940024720">
                      <w:marLeft w:val="0"/>
                      <w:marRight w:val="0"/>
                      <w:marTop w:val="0"/>
                      <w:marBottom w:val="0"/>
                      <w:divBdr>
                        <w:top w:val="none" w:sz="0" w:space="0" w:color="auto"/>
                        <w:left w:val="none" w:sz="0" w:space="0" w:color="auto"/>
                        <w:bottom w:val="none" w:sz="0" w:space="0" w:color="auto"/>
                        <w:right w:val="none" w:sz="0" w:space="0" w:color="auto"/>
                      </w:divBdr>
                      <w:divsChild>
                        <w:div w:id="1708022550">
                          <w:marLeft w:val="0"/>
                          <w:marRight w:val="0"/>
                          <w:marTop w:val="0"/>
                          <w:marBottom w:val="0"/>
                          <w:divBdr>
                            <w:top w:val="none" w:sz="0" w:space="0" w:color="auto"/>
                            <w:left w:val="none" w:sz="0" w:space="0" w:color="auto"/>
                            <w:bottom w:val="none" w:sz="0" w:space="0" w:color="auto"/>
                            <w:right w:val="none" w:sz="0" w:space="0" w:color="auto"/>
                          </w:divBdr>
                          <w:divsChild>
                            <w:div w:id="118230493">
                              <w:marLeft w:val="0"/>
                              <w:marRight w:val="0"/>
                              <w:marTop w:val="150"/>
                              <w:marBottom w:val="0"/>
                              <w:divBdr>
                                <w:top w:val="none" w:sz="0" w:space="0" w:color="auto"/>
                                <w:left w:val="none" w:sz="0" w:space="0" w:color="auto"/>
                                <w:bottom w:val="none" w:sz="0" w:space="0" w:color="auto"/>
                                <w:right w:val="none" w:sz="0" w:space="0" w:color="auto"/>
                              </w:divBdr>
                            </w:div>
                            <w:div w:id="122290366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2065912428">
                  <w:marLeft w:val="0"/>
                  <w:marRight w:val="0"/>
                  <w:marTop w:val="0"/>
                  <w:marBottom w:val="0"/>
                  <w:divBdr>
                    <w:top w:val="none" w:sz="0" w:space="0" w:color="auto"/>
                    <w:left w:val="none" w:sz="0" w:space="0" w:color="auto"/>
                    <w:bottom w:val="none" w:sz="0" w:space="0" w:color="auto"/>
                    <w:right w:val="none" w:sz="0" w:space="0" w:color="auto"/>
                  </w:divBdr>
                  <w:divsChild>
                    <w:div w:id="12606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15377">
          <w:marLeft w:val="0"/>
          <w:marRight w:val="0"/>
          <w:marTop w:val="0"/>
          <w:marBottom w:val="0"/>
          <w:divBdr>
            <w:top w:val="none" w:sz="0" w:space="0" w:color="auto"/>
            <w:left w:val="none" w:sz="0" w:space="0" w:color="auto"/>
            <w:bottom w:val="none" w:sz="0" w:space="0" w:color="auto"/>
            <w:right w:val="none" w:sz="0" w:space="0" w:color="auto"/>
          </w:divBdr>
          <w:divsChild>
            <w:div w:id="749230780">
              <w:marLeft w:val="0"/>
              <w:marRight w:val="0"/>
              <w:marTop w:val="0"/>
              <w:marBottom w:val="0"/>
              <w:divBdr>
                <w:top w:val="none" w:sz="0" w:space="0" w:color="auto"/>
                <w:left w:val="none" w:sz="0" w:space="0" w:color="auto"/>
                <w:bottom w:val="none" w:sz="0" w:space="0" w:color="auto"/>
                <w:right w:val="none" w:sz="0" w:space="0" w:color="auto"/>
              </w:divBdr>
              <w:divsChild>
                <w:div w:id="170748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593777">
      <w:bodyDiv w:val="1"/>
      <w:marLeft w:val="0"/>
      <w:marRight w:val="0"/>
      <w:marTop w:val="0"/>
      <w:marBottom w:val="0"/>
      <w:divBdr>
        <w:top w:val="none" w:sz="0" w:space="0" w:color="auto"/>
        <w:left w:val="none" w:sz="0" w:space="0" w:color="auto"/>
        <w:bottom w:val="none" w:sz="0" w:space="0" w:color="auto"/>
        <w:right w:val="none" w:sz="0" w:space="0" w:color="auto"/>
      </w:divBdr>
      <w:divsChild>
        <w:div w:id="190386383">
          <w:marLeft w:val="0"/>
          <w:marRight w:val="0"/>
          <w:marTop w:val="0"/>
          <w:marBottom w:val="0"/>
          <w:divBdr>
            <w:top w:val="none" w:sz="0" w:space="0" w:color="auto"/>
            <w:left w:val="none" w:sz="0" w:space="0" w:color="auto"/>
            <w:bottom w:val="none" w:sz="0" w:space="0" w:color="auto"/>
            <w:right w:val="none" w:sz="0" w:space="0" w:color="auto"/>
          </w:divBdr>
          <w:divsChild>
            <w:div w:id="601764401">
              <w:marLeft w:val="0"/>
              <w:marRight w:val="0"/>
              <w:marTop w:val="0"/>
              <w:marBottom w:val="0"/>
              <w:divBdr>
                <w:top w:val="none" w:sz="0" w:space="0" w:color="auto"/>
                <w:left w:val="none" w:sz="0" w:space="0" w:color="auto"/>
                <w:bottom w:val="none" w:sz="0" w:space="0" w:color="auto"/>
                <w:right w:val="none" w:sz="0" w:space="0" w:color="auto"/>
              </w:divBdr>
              <w:divsChild>
                <w:div w:id="4819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91055">
          <w:marLeft w:val="0"/>
          <w:marRight w:val="0"/>
          <w:marTop w:val="0"/>
          <w:marBottom w:val="0"/>
          <w:divBdr>
            <w:top w:val="none" w:sz="0" w:space="0" w:color="auto"/>
            <w:left w:val="none" w:sz="0" w:space="0" w:color="auto"/>
            <w:bottom w:val="none" w:sz="0" w:space="0" w:color="auto"/>
            <w:right w:val="none" w:sz="0" w:space="0" w:color="auto"/>
          </w:divBdr>
          <w:divsChild>
            <w:div w:id="633799600">
              <w:marLeft w:val="0"/>
              <w:marRight w:val="0"/>
              <w:marTop w:val="0"/>
              <w:marBottom w:val="0"/>
              <w:divBdr>
                <w:top w:val="none" w:sz="0" w:space="0" w:color="auto"/>
                <w:left w:val="none" w:sz="0" w:space="0" w:color="auto"/>
                <w:bottom w:val="none" w:sz="0" w:space="0" w:color="auto"/>
                <w:right w:val="none" w:sz="0" w:space="0" w:color="auto"/>
              </w:divBdr>
              <w:divsChild>
                <w:div w:id="125004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2193">
          <w:marLeft w:val="0"/>
          <w:marRight w:val="0"/>
          <w:marTop w:val="0"/>
          <w:marBottom w:val="0"/>
          <w:divBdr>
            <w:top w:val="none" w:sz="0" w:space="0" w:color="auto"/>
            <w:left w:val="none" w:sz="0" w:space="0" w:color="auto"/>
            <w:bottom w:val="none" w:sz="0" w:space="0" w:color="auto"/>
            <w:right w:val="none" w:sz="0" w:space="0" w:color="auto"/>
          </w:divBdr>
          <w:divsChild>
            <w:div w:id="1308972996">
              <w:marLeft w:val="0"/>
              <w:marRight w:val="0"/>
              <w:marTop w:val="0"/>
              <w:marBottom w:val="0"/>
              <w:divBdr>
                <w:top w:val="none" w:sz="0" w:space="0" w:color="auto"/>
                <w:left w:val="none" w:sz="0" w:space="0" w:color="auto"/>
                <w:bottom w:val="none" w:sz="0" w:space="0" w:color="auto"/>
                <w:right w:val="none" w:sz="0" w:space="0" w:color="auto"/>
              </w:divBdr>
              <w:divsChild>
                <w:div w:id="20281222">
                  <w:marLeft w:val="0"/>
                  <w:marRight w:val="300"/>
                  <w:marTop w:val="0"/>
                  <w:marBottom w:val="0"/>
                  <w:divBdr>
                    <w:top w:val="none" w:sz="0" w:space="0" w:color="auto"/>
                    <w:left w:val="none" w:sz="0" w:space="0" w:color="auto"/>
                    <w:bottom w:val="none" w:sz="0" w:space="0" w:color="auto"/>
                    <w:right w:val="none" w:sz="0" w:space="0" w:color="auto"/>
                  </w:divBdr>
                  <w:divsChild>
                    <w:div w:id="507526218">
                      <w:marLeft w:val="0"/>
                      <w:marRight w:val="0"/>
                      <w:marTop w:val="0"/>
                      <w:marBottom w:val="0"/>
                      <w:divBdr>
                        <w:top w:val="none" w:sz="0" w:space="0" w:color="auto"/>
                        <w:left w:val="none" w:sz="0" w:space="0" w:color="auto"/>
                        <w:bottom w:val="none" w:sz="0" w:space="0" w:color="auto"/>
                        <w:right w:val="none" w:sz="0" w:space="0" w:color="auto"/>
                      </w:divBdr>
                      <w:divsChild>
                        <w:div w:id="509024936">
                          <w:marLeft w:val="0"/>
                          <w:marRight w:val="0"/>
                          <w:marTop w:val="0"/>
                          <w:marBottom w:val="0"/>
                          <w:divBdr>
                            <w:top w:val="none" w:sz="0" w:space="0" w:color="auto"/>
                            <w:left w:val="none" w:sz="0" w:space="0" w:color="auto"/>
                            <w:bottom w:val="none" w:sz="0" w:space="0" w:color="auto"/>
                            <w:right w:val="none" w:sz="0" w:space="0" w:color="auto"/>
                          </w:divBdr>
                          <w:divsChild>
                            <w:div w:id="100152418">
                              <w:marLeft w:val="0"/>
                              <w:marRight w:val="0"/>
                              <w:marTop w:val="150"/>
                              <w:marBottom w:val="0"/>
                              <w:divBdr>
                                <w:top w:val="none" w:sz="0" w:space="0" w:color="auto"/>
                                <w:left w:val="none" w:sz="0" w:space="0" w:color="auto"/>
                                <w:bottom w:val="none" w:sz="0" w:space="0" w:color="auto"/>
                                <w:right w:val="none" w:sz="0" w:space="0" w:color="auto"/>
                              </w:divBdr>
                            </w:div>
                            <w:div w:id="30967275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1161700393">
                  <w:marLeft w:val="0"/>
                  <w:marRight w:val="0"/>
                  <w:marTop w:val="0"/>
                  <w:marBottom w:val="0"/>
                  <w:divBdr>
                    <w:top w:val="none" w:sz="0" w:space="0" w:color="auto"/>
                    <w:left w:val="none" w:sz="0" w:space="0" w:color="auto"/>
                    <w:bottom w:val="none" w:sz="0" w:space="0" w:color="auto"/>
                    <w:right w:val="none" w:sz="0" w:space="0" w:color="auto"/>
                  </w:divBdr>
                  <w:divsChild>
                    <w:div w:id="1026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66223">
          <w:marLeft w:val="0"/>
          <w:marRight w:val="0"/>
          <w:marTop w:val="0"/>
          <w:marBottom w:val="0"/>
          <w:divBdr>
            <w:top w:val="none" w:sz="0" w:space="0" w:color="auto"/>
            <w:left w:val="none" w:sz="0" w:space="0" w:color="auto"/>
            <w:bottom w:val="none" w:sz="0" w:space="0" w:color="auto"/>
            <w:right w:val="none" w:sz="0" w:space="0" w:color="auto"/>
          </w:divBdr>
          <w:divsChild>
            <w:div w:id="301542304">
              <w:marLeft w:val="0"/>
              <w:marRight w:val="0"/>
              <w:marTop w:val="0"/>
              <w:marBottom w:val="0"/>
              <w:divBdr>
                <w:top w:val="none" w:sz="0" w:space="0" w:color="auto"/>
                <w:left w:val="none" w:sz="0" w:space="0" w:color="auto"/>
                <w:bottom w:val="none" w:sz="0" w:space="0" w:color="auto"/>
                <w:right w:val="none" w:sz="0" w:space="0" w:color="auto"/>
              </w:divBdr>
              <w:divsChild>
                <w:div w:id="8648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54337">
          <w:marLeft w:val="0"/>
          <w:marRight w:val="0"/>
          <w:marTop w:val="0"/>
          <w:marBottom w:val="0"/>
          <w:divBdr>
            <w:top w:val="none" w:sz="0" w:space="0" w:color="auto"/>
            <w:left w:val="none" w:sz="0" w:space="0" w:color="auto"/>
            <w:bottom w:val="none" w:sz="0" w:space="0" w:color="auto"/>
            <w:right w:val="none" w:sz="0" w:space="0" w:color="auto"/>
          </w:divBdr>
          <w:divsChild>
            <w:div w:id="1326007913">
              <w:marLeft w:val="0"/>
              <w:marRight w:val="0"/>
              <w:marTop w:val="0"/>
              <w:marBottom w:val="0"/>
              <w:divBdr>
                <w:top w:val="none" w:sz="0" w:space="0" w:color="auto"/>
                <w:left w:val="none" w:sz="0" w:space="0" w:color="auto"/>
                <w:bottom w:val="none" w:sz="0" w:space="0" w:color="auto"/>
                <w:right w:val="none" w:sz="0" w:space="0" w:color="auto"/>
              </w:divBdr>
              <w:divsChild>
                <w:div w:id="153631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49540">
          <w:marLeft w:val="0"/>
          <w:marRight w:val="0"/>
          <w:marTop w:val="0"/>
          <w:marBottom w:val="0"/>
          <w:divBdr>
            <w:top w:val="none" w:sz="0" w:space="0" w:color="auto"/>
            <w:left w:val="none" w:sz="0" w:space="0" w:color="auto"/>
            <w:bottom w:val="none" w:sz="0" w:space="0" w:color="auto"/>
            <w:right w:val="none" w:sz="0" w:space="0" w:color="auto"/>
          </w:divBdr>
          <w:divsChild>
            <w:div w:id="1612665923">
              <w:marLeft w:val="0"/>
              <w:marRight w:val="0"/>
              <w:marTop w:val="0"/>
              <w:marBottom w:val="0"/>
              <w:divBdr>
                <w:top w:val="none" w:sz="0" w:space="0" w:color="auto"/>
                <w:left w:val="none" w:sz="0" w:space="0" w:color="auto"/>
                <w:bottom w:val="none" w:sz="0" w:space="0" w:color="auto"/>
                <w:right w:val="none" w:sz="0" w:space="0" w:color="auto"/>
              </w:divBdr>
              <w:divsChild>
                <w:div w:id="98870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94881">
          <w:marLeft w:val="0"/>
          <w:marRight w:val="0"/>
          <w:marTop w:val="0"/>
          <w:marBottom w:val="0"/>
          <w:divBdr>
            <w:top w:val="none" w:sz="0" w:space="0" w:color="auto"/>
            <w:left w:val="none" w:sz="0" w:space="0" w:color="auto"/>
            <w:bottom w:val="none" w:sz="0" w:space="0" w:color="auto"/>
            <w:right w:val="none" w:sz="0" w:space="0" w:color="auto"/>
          </w:divBdr>
          <w:divsChild>
            <w:div w:id="1167864714">
              <w:marLeft w:val="0"/>
              <w:marRight w:val="0"/>
              <w:marTop w:val="0"/>
              <w:marBottom w:val="0"/>
              <w:divBdr>
                <w:top w:val="none" w:sz="0" w:space="0" w:color="auto"/>
                <w:left w:val="none" w:sz="0" w:space="0" w:color="auto"/>
                <w:bottom w:val="none" w:sz="0" w:space="0" w:color="auto"/>
                <w:right w:val="none" w:sz="0" w:space="0" w:color="auto"/>
              </w:divBdr>
              <w:divsChild>
                <w:div w:id="202698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13601">
          <w:marLeft w:val="0"/>
          <w:marRight w:val="0"/>
          <w:marTop w:val="0"/>
          <w:marBottom w:val="0"/>
          <w:divBdr>
            <w:top w:val="none" w:sz="0" w:space="0" w:color="auto"/>
            <w:left w:val="none" w:sz="0" w:space="0" w:color="auto"/>
            <w:bottom w:val="none" w:sz="0" w:space="0" w:color="auto"/>
            <w:right w:val="none" w:sz="0" w:space="0" w:color="auto"/>
          </w:divBdr>
          <w:divsChild>
            <w:div w:id="1414082051">
              <w:marLeft w:val="0"/>
              <w:marRight w:val="0"/>
              <w:marTop w:val="0"/>
              <w:marBottom w:val="0"/>
              <w:divBdr>
                <w:top w:val="none" w:sz="0" w:space="0" w:color="auto"/>
                <w:left w:val="none" w:sz="0" w:space="0" w:color="auto"/>
                <w:bottom w:val="none" w:sz="0" w:space="0" w:color="auto"/>
                <w:right w:val="none" w:sz="0" w:space="0" w:color="auto"/>
              </w:divBdr>
              <w:divsChild>
                <w:div w:id="127678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335542">
          <w:marLeft w:val="0"/>
          <w:marRight w:val="0"/>
          <w:marTop w:val="0"/>
          <w:marBottom w:val="0"/>
          <w:divBdr>
            <w:top w:val="none" w:sz="0" w:space="0" w:color="auto"/>
            <w:left w:val="none" w:sz="0" w:space="0" w:color="auto"/>
            <w:bottom w:val="none" w:sz="0" w:space="0" w:color="auto"/>
            <w:right w:val="none" w:sz="0" w:space="0" w:color="auto"/>
          </w:divBdr>
          <w:divsChild>
            <w:div w:id="1292442604">
              <w:marLeft w:val="0"/>
              <w:marRight w:val="0"/>
              <w:marTop w:val="0"/>
              <w:marBottom w:val="0"/>
              <w:divBdr>
                <w:top w:val="none" w:sz="0" w:space="0" w:color="auto"/>
                <w:left w:val="none" w:sz="0" w:space="0" w:color="auto"/>
                <w:bottom w:val="none" w:sz="0" w:space="0" w:color="auto"/>
                <w:right w:val="none" w:sz="0" w:space="0" w:color="auto"/>
              </w:divBdr>
              <w:divsChild>
                <w:div w:id="86051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85933">
          <w:marLeft w:val="0"/>
          <w:marRight w:val="0"/>
          <w:marTop w:val="0"/>
          <w:marBottom w:val="0"/>
          <w:divBdr>
            <w:top w:val="none" w:sz="0" w:space="0" w:color="auto"/>
            <w:left w:val="none" w:sz="0" w:space="0" w:color="auto"/>
            <w:bottom w:val="none" w:sz="0" w:space="0" w:color="auto"/>
            <w:right w:val="none" w:sz="0" w:space="0" w:color="auto"/>
          </w:divBdr>
          <w:divsChild>
            <w:div w:id="2144686969">
              <w:marLeft w:val="0"/>
              <w:marRight w:val="0"/>
              <w:marTop w:val="0"/>
              <w:marBottom w:val="0"/>
              <w:divBdr>
                <w:top w:val="none" w:sz="0" w:space="0" w:color="auto"/>
                <w:left w:val="none" w:sz="0" w:space="0" w:color="auto"/>
                <w:bottom w:val="none" w:sz="0" w:space="0" w:color="auto"/>
                <w:right w:val="none" w:sz="0" w:space="0" w:color="auto"/>
              </w:divBdr>
              <w:divsChild>
                <w:div w:id="14279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94987">
          <w:marLeft w:val="0"/>
          <w:marRight w:val="0"/>
          <w:marTop w:val="0"/>
          <w:marBottom w:val="0"/>
          <w:divBdr>
            <w:top w:val="none" w:sz="0" w:space="0" w:color="auto"/>
            <w:left w:val="none" w:sz="0" w:space="0" w:color="auto"/>
            <w:bottom w:val="none" w:sz="0" w:space="0" w:color="auto"/>
            <w:right w:val="none" w:sz="0" w:space="0" w:color="auto"/>
          </w:divBdr>
          <w:divsChild>
            <w:div w:id="491262629">
              <w:marLeft w:val="0"/>
              <w:marRight w:val="0"/>
              <w:marTop w:val="0"/>
              <w:marBottom w:val="0"/>
              <w:divBdr>
                <w:top w:val="none" w:sz="0" w:space="0" w:color="auto"/>
                <w:left w:val="none" w:sz="0" w:space="0" w:color="auto"/>
                <w:bottom w:val="none" w:sz="0" w:space="0" w:color="auto"/>
                <w:right w:val="none" w:sz="0" w:space="0" w:color="auto"/>
              </w:divBdr>
              <w:divsChild>
                <w:div w:id="180291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75968">
          <w:marLeft w:val="0"/>
          <w:marRight w:val="0"/>
          <w:marTop w:val="0"/>
          <w:marBottom w:val="0"/>
          <w:divBdr>
            <w:top w:val="none" w:sz="0" w:space="0" w:color="auto"/>
            <w:left w:val="none" w:sz="0" w:space="0" w:color="auto"/>
            <w:bottom w:val="none" w:sz="0" w:space="0" w:color="auto"/>
            <w:right w:val="none" w:sz="0" w:space="0" w:color="auto"/>
          </w:divBdr>
          <w:divsChild>
            <w:div w:id="23288370">
              <w:marLeft w:val="0"/>
              <w:marRight w:val="0"/>
              <w:marTop w:val="0"/>
              <w:marBottom w:val="0"/>
              <w:divBdr>
                <w:top w:val="none" w:sz="0" w:space="0" w:color="auto"/>
                <w:left w:val="none" w:sz="0" w:space="0" w:color="auto"/>
                <w:bottom w:val="none" w:sz="0" w:space="0" w:color="auto"/>
                <w:right w:val="none" w:sz="0" w:space="0" w:color="auto"/>
              </w:divBdr>
              <w:divsChild>
                <w:div w:id="536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8011">
          <w:marLeft w:val="0"/>
          <w:marRight w:val="0"/>
          <w:marTop w:val="0"/>
          <w:marBottom w:val="0"/>
          <w:divBdr>
            <w:top w:val="none" w:sz="0" w:space="0" w:color="auto"/>
            <w:left w:val="none" w:sz="0" w:space="0" w:color="auto"/>
            <w:bottom w:val="none" w:sz="0" w:space="0" w:color="auto"/>
            <w:right w:val="none" w:sz="0" w:space="0" w:color="auto"/>
          </w:divBdr>
          <w:divsChild>
            <w:div w:id="987898077">
              <w:marLeft w:val="0"/>
              <w:marRight w:val="0"/>
              <w:marTop w:val="0"/>
              <w:marBottom w:val="0"/>
              <w:divBdr>
                <w:top w:val="none" w:sz="0" w:space="0" w:color="auto"/>
                <w:left w:val="none" w:sz="0" w:space="0" w:color="auto"/>
                <w:bottom w:val="none" w:sz="0" w:space="0" w:color="auto"/>
                <w:right w:val="none" w:sz="0" w:space="0" w:color="auto"/>
              </w:divBdr>
              <w:divsChild>
                <w:div w:id="1218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53243">
          <w:marLeft w:val="0"/>
          <w:marRight w:val="0"/>
          <w:marTop w:val="0"/>
          <w:marBottom w:val="0"/>
          <w:divBdr>
            <w:top w:val="none" w:sz="0" w:space="0" w:color="auto"/>
            <w:left w:val="none" w:sz="0" w:space="0" w:color="auto"/>
            <w:bottom w:val="none" w:sz="0" w:space="0" w:color="auto"/>
            <w:right w:val="none" w:sz="0" w:space="0" w:color="auto"/>
          </w:divBdr>
          <w:divsChild>
            <w:div w:id="187069524">
              <w:marLeft w:val="0"/>
              <w:marRight w:val="0"/>
              <w:marTop w:val="0"/>
              <w:marBottom w:val="0"/>
              <w:divBdr>
                <w:top w:val="none" w:sz="0" w:space="0" w:color="auto"/>
                <w:left w:val="none" w:sz="0" w:space="0" w:color="auto"/>
                <w:bottom w:val="none" w:sz="0" w:space="0" w:color="auto"/>
                <w:right w:val="none" w:sz="0" w:space="0" w:color="auto"/>
              </w:divBdr>
              <w:divsChild>
                <w:div w:id="186007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17087">
          <w:marLeft w:val="0"/>
          <w:marRight w:val="0"/>
          <w:marTop w:val="0"/>
          <w:marBottom w:val="0"/>
          <w:divBdr>
            <w:top w:val="none" w:sz="0" w:space="0" w:color="auto"/>
            <w:left w:val="none" w:sz="0" w:space="0" w:color="auto"/>
            <w:bottom w:val="none" w:sz="0" w:space="0" w:color="auto"/>
            <w:right w:val="none" w:sz="0" w:space="0" w:color="auto"/>
          </w:divBdr>
          <w:divsChild>
            <w:div w:id="194468543">
              <w:marLeft w:val="0"/>
              <w:marRight w:val="0"/>
              <w:marTop w:val="0"/>
              <w:marBottom w:val="0"/>
              <w:divBdr>
                <w:top w:val="none" w:sz="0" w:space="0" w:color="auto"/>
                <w:left w:val="none" w:sz="0" w:space="0" w:color="auto"/>
                <w:bottom w:val="none" w:sz="0" w:space="0" w:color="auto"/>
                <w:right w:val="none" w:sz="0" w:space="0" w:color="auto"/>
              </w:divBdr>
              <w:divsChild>
                <w:div w:id="18009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150693">
      <w:bodyDiv w:val="1"/>
      <w:marLeft w:val="0"/>
      <w:marRight w:val="0"/>
      <w:marTop w:val="0"/>
      <w:marBottom w:val="0"/>
      <w:divBdr>
        <w:top w:val="none" w:sz="0" w:space="0" w:color="auto"/>
        <w:left w:val="none" w:sz="0" w:space="0" w:color="auto"/>
        <w:bottom w:val="none" w:sz="0" w:space="0" w:color="auto"/>
        <w:right w:val="none" w:sz="0" w:space="0" w:color="auto"/>
      </w:divBdr>
      <w:divsChild>
        <w:div w:id="866328578">
          <w:marLeft w:val="0"/>
          <w:marRight w:val="0"/>
          <w:marTop w:val="0"/>
          <w:marBottom w:val="0"/>
          <w:divBdr>
            <w:top w:val="none" w:sz="0" w:space="0" w:color="auto"/>
            <w:left w:val="none" w:sz="0" w:space="0" w:color="auto"/>
            <w:bottom w:val="none" w:sz="0" w:space="0" w:color="auto"/>
            <w:right w:val="none" w:sz="0" w:space="0" w:color="auto"/>
          </w:divBdr>
          <w:divsChild>
            <w:div w:id="1744063127">
              <w:marLeft w:val="0"/>
              <w:marRight w:val="0"/>
              <w:marTop w:val="0"/>
              <w:marBottom w:val="0"/>
              <w:divBdr>
                <w:top w:val="none" w:sz="0" w:space="0" w:color="auto"/>
                <w:left w:val="none" w:sz="0" w:space="0" w:color="auto"/>
                <w:bottom w:val="none" w:sz="0" w:space="0" w:color="auto"/>
                <w:right w:val="none" w:sz="0" w:space="0" w:color="auto"/>
              </w:divBdr>
              <w:divsChild>
                <w:div w:id="13980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1893">
          <w:marLeft w:val="0"/>
          <w:marRight w:val="0"/>
          <w:marTop w:val="0"/>
          <w:marBottom w:val="0"/>
          <w:divBdr>
            <w:top w:val="none" w:sz="0" w:space="0" w:color="auto"/>
            <w:left w:val="none" w:sz="0" w:space="0" w:color="auto"/>
            <w:bottom w:val="none" w:sz="0" w:space="0" w:color="auto"/>
            <w:right w:val="none" w:sz="0" w:space="0" w:color="auto"/>
          </w:divBdr>
          <w:divsChild>
            <w:div w:id="922758706">
              <w:marLeft w:val="0"/>
              <w:marRight w:val="0"/>
              <w:marTop w:val="0"/>
              <w:marBottom w:val="0"/>
              <w:divBdr>
                <w:top w:val="none" w:sz="0" w:space="0" w:color="auto"/>
                <w:left w:val="none" w:sz="0" w:space="0" w:color="auto"/>
                <w:bottom w:val="none" w:sz="0" w:space="0" w:color="auto"/>
                <w:right w:val="none" w:sz="0" w:space="0" w:color="auto"/>
              </w:divBdr>
              <w:divsChild>
                <w:div w:id="20979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20638">
          <w:marLeft w:val="0"/>
          <w:marRight w:val="0"/>
          <w:marTop w:val="0"/>
          <w:marBottom w:val="0"/>
          <w:divBdr>
            <w:top w:val="none" w:sz="0" w:space="0" w:color="auto"/>
            <w:left w:val="none" w:sz="0" w:space="0" w:color="auto"/>
            <w:bottom w:val="none" w:sz="0" w:space="0" w:color="auto"/>
            <w:right w:val="none" w:sz="0" w:space="0" w:color="auto"/>
          </w:divBdr>
          <w:divsChild>
            <w:div w:id="987171877">
              <w:marLeft w:val="0"/>
              <w:marRight w:val="0"/>
              <w:marTop w:val="0"/>
              <w:marBottom w:val="0"/>
              <w:divBdr>
                <w:top w:val="none" w:sz="0" w:space="0" w:color="auto"/>
                <w:left w:val="none" w:sz="0" w:space="0" w:color="auto"/>
                <w:bottom w:val="none" w:sz="0" w:space="0" w:color="auto"/>
                <w:right w:val="none" w:sz="0" w:space="0" w:color="auto"/>
              </w:divBdr>
              <w:divsChild>
                <w:div w:id="637878111">
                  <w:marLeft w:val="0"/>
                  <w:marRight w:val="0"/>
                  <w:marTop w:val="0"/>
                  <w:marBottom w:val="0"/>
                  <w:divBdr>
                    <w:top w:val="none" w:sz="0" w:space="0" w:color="auto"/>
                    <w:left w:val="none" w:sz="0" w:space="0" w:color="auto"/>
                    <w:bottom w:val="none" w:sz="0" w:space="0" w:color="auto"/>
                    <w:right w:val="none" w:sz="0" w:space="0" w:color="auto"/>
                  </w:divBdr>
                  <w:divsChild>
                    <w:div w:id="1466196910">
                      <w:marLeft w:val="0"/>
                      <w:marRight w:val="0"/>
                      <w:marTop w:val="0"/>
                      <w:marBottom w:val="0"/>
                      <w:divBdr>
                        <w:top w:val="none" w:sz="0" w:space="0" w:color="auto"/>
                        <w:left w:val="none" w:sz="0" w:space="0" w:color="auto"/>
                        <w:bottom w:val="none" w:sz="0" w:space="0" w:color="auto"/>
                        <w:right w:val="none" w:sz="0" w:space="0" w:color="auto"/>
                      </w:divBdr>
                    </w:div>
                  </w:divsChild>
                </w:div>
                <w:div w:id="1216086328">
                  <w:marLeft w:val="0"/>
                  <w:marRight w:val="300"/>
                  <w:marTop w:val="0"/>
                  <w:marBottom w:val="0"/>
                  <w:divBdr>
                    <w:top w:val="none" w:sz="0" w:space="0" w:color="auto"/>
                    <w:left w:val="none" w:sz="0" w:space="0" w:color="auto"/>
                    <w:bottom w:val="none" w:sz="0" w:space="0" w:color="auto"/>
                    <w:right w:val="none" w:sz="0" w:space="0" w:color="auto"/>
                  </w:divBdr>
                  <w:divsChild>
                    <w:div w:id="1289166221">
                      <w:marLeft w:val="0"/>
                      <w:marRight w:val="0"/>
                      <w:marTop w:val="0"/>
                      <w:marBottom w:val="0"/>
                      <w:divBdr>
                        <w:top w:val="none" w:sz="0" w:space="0" w:color="auto"/>
                        <w:left w:val="none" w:sz="0" w:space="0" w:color="auto"/>
                        <w:bottom w:val="none" w:sz="0" w:space="0" w:color="auto"/>
                        <w:right w:val="none" w:sz="0" w:space="0" w:color="auto"/>
                      </w:divBdr>
                      <w:divsChild>
                        <w:div w:id="1369144714">
                          <w:marLeft w:val="0"/>
                          <w:marRight w:val="0"/>
                          <w:marTop w:val="0"/>
                          <w:marBottom w:val="0"/>
                          <w:divBdr>
                            <w:top w:val="none" w:sz="0" w:space="0" w:color="auto"/>
                            <w:left w:val="none" w:sz="0" w:space="0" w:color="auto"/>
                            <w:bottom w:val="none" w:sz="0" w:space="0" w:color="auto"/>
                            <w:right w:val="none" w:sz="0" w:space="0" w:color="auto"/>
                          </w:divBdr>
                          <w:divsChild>
                            <w:div w:id="397746397">
                              <w:marLeft w:val="0"/>
                              <w:marRight w:val="0"/>
                              <w:marTop w:val="150"/>
                              <w:marBottom w:val="0"/>
                              <w:divBdr>
                                <w:top w:val="none" w:sz="0" w:space="0" w:color="auto"/>
                                <w:left w:val="none" w:sz="0" w:space="0" w:color="auto"/>
                                <w:bottom w:val="none" w:sz="0" w:space="0" w:color="auto"/>
                                <w:right w:val="none" w:sz="0" w:space="0" w:color="auto"/>
                              </w:divBdr>
                            </w:div>
                            <w:div w:id="141335737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025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econsortium.org/members/" TargetMode="External"/><Relationship Id="rId13" Type="http://schemas.openxmlformats.org/officeDocument/2006/relationships/hyperlink" Target="https://open-educational-resources.de/ueber-oerinfo/oerinfo-programm-gefoerderte-projekte-2/" TargetMode="External"/><Relationship Id="rId18" Type="http://schemas.openxmlformats.org/officeDocument/2006/relationships/hyperlink" Target="https://www.orca.nrw/" TargetMode="External"/><Relationship Id="rId3" Type="http://schemas.openxmlformats.org/officeDocument/2006/relationships/styles" Target="styles.xml"/><Relationship Id="rId21" Type="http://schemas.openxmlformats.org/officeDocument/2006/relationships/hyperlink" Target="https://www.bmbf.de/SharedDocs/Publikationen/de/bmbf/3/691288_OER-Strategie.html" TargetMode="External"/><Relationship Id="rId7" Type="http://schemas.openxmlformats.org/officeDocument/2006/relationships/endnotes" Target="endnotes.xml"/><Relationship Id="rId12" Type="http://schemas.openxmlformats.org/officeDocument/2006/relationships/hyperlink" Target="https://en.unesco.org/oer/paris-declaration" TargetMode="External"/><Relationship Id="rId17" Type="http://schemas.openxmlformats.org/officeDocument/2006/relationships/hyperlink" Target="https://oersi.org/resources/" TargetMode="External"/><Relationship Id="rId2" Type="http://schemas.openxmlformats.org/officeDocument/2006/relationships/numbering" Target="numbering.xml"/><Relationship Id="rId16" Type="http://schemas.openxmlformats.org/officeDocument/2006/relationships/hyperlink" Target="https://www.bundesregierung.de/breg-de/themen/nachhaltigkeitspolitik/nachhaltigkeitsziele-erklaert-232174" TargetMode="External"/><Relationship Id="rId20" Type="http://schemas.openxmlformats.org/officeDocument/2006/relationships/hyperlink" Target="https://www.wissenschaftsrat.de/download/2022/9699-22.pdf?__blob=publicationFile&amp;v=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petowndeclaration.org/sign/" TargetMode="External"/><Relationship Id="rId5" Type="http://schemas.openxmlformats.org/officeDocument/2006/relationships/webSettings" Target="webSettings.xml"/><Relationship Id="rId15" Type="http://schemas.openxmlformats.org/officeDocument/2006/relationships/hyperlink" Target="https://www.unesco.de/sites/default/files/2020-05/2019_Empfehlung%20Open%20Educational%20Resources.pdf" TargetMode="External"/><Relationship Id="rId23" Type="http://schemas.openxmlformats.org/officeDocument/2006/relationships/theme" Target="theme/theme1.xml"/><Relationship Id="rId10" Type="http://schemas.openxmlformats.org/officeDocument/2006/relationships/hyperlink" Target="https://www.capetowndeclaration.org/read/german-translation/" TargetMode="External"/><Relationship Id="rId19" Type="http://schemas.openxmlformats.org/officeDocument/2006/relationships/hyperlink" Target="https://oersi.org/resources/" TargetMode="External"/><Relationship Id="rId4" Type="http://schemas.openxmlformats.org/officeDocument/2006/relationships/settings" Target="settings.xml"/><Relationship Id="rId9" Type="http://schemas.openxmlformats.org/officeDocument/2006/relationships/hyperlink" Target="https://www.zum.de/portal" TargetMode="External"/><Relationship Id="rId14" Type="http://schemas.openxmlformats.org/officeDocument/2006/relationships/hyperlink" Target="https://open-educational-resources.de/ueber-oerinfo/oerinfo-programm-gefoerderte-projekte-2/"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2B687-48FE-4325-93B5-B69F6E9C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7583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Universitaet zu Koeln</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 Esman</dc:creator>
  <cp:keywords/>
  <dc:description/>
  <cp:lastModifiedBy>Eugen Esman</cp:lastModifiedBy>
  <cp:revision>9</cp:revision>
  <dcterms:created xsi:type="dcterms:W3CDTF">2024-04-03T23:03:00Z</dcterms:created>
  <dcterms:modified xsi:type="dcterms:W3CDTF">2024-04-05T11:04:00Z</dcterms:modified>
</cp:coreProperties>
</file>